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05" w:rsidRPr="00EA0D1D" w:rsidRDefault="009B6A3E" w:rsidP="0094710F">
      <w:pPr>
        <w:pStyle w:val="a9"/>
        <w:spacing w:after="0"/>
        <w:ind w:firstLine="709"/>
        <w:jc w:val="center"/>
        <w:rPr>
          <w:b/>
        </w:rPr>
      </w:pPr>
      <w:r w:rsidRPr="00EA0D1D">
        <w:rPr>
          <w:b/>
        </w:rPr>
        <w:t>ДОГОВОР</w:t>
      </w:r>
      <w:r w:rsidR="00B97324" w:rsidRPr="00EA0D1D">
        <w:rPr>
          <w:b/>
        </w:rPr>
        <w:t xml:space="preserve"> </w:t>
      </w:r>
      <w:r w:rsidR="00957B6C" w:rsidRPr="00EA0D1D">
        <w:rPr>
          <w:b/>
          <w:bCs/>
          <w:iCs/>
          <w:sz w:val="28"/>
          <w:szCs w:val="28"/>
        </w:rPr>
        <w:t>№</w:t>
      </w:r>
      <w:r w:rsidR="001E2F8B">
        <w:rPr>
          <w:b/>
        </w:rPr>
        <w:t>___________</w:t>
      </w:r>
    </w:p>
    <w:p w:rsidR="00C04C27" w:rsidRDefault="00B904A6" w:rsidP="0094710F">
      <w:pPr>
        <w:widowControl w:val="0"/>
        <w:autoSpaceDE w:val="0"/>
        <w:autoSpaceDN w:val="0"/>
        <w:adjustRightInd w:val="0"/>
        <w:ind w:firstLine="709"/>
        <w:jc w:val="center"/>
        <w:rPr>
          <w:b/>
          <w:bCs/>
        </w:rPr>
      </w:pPr>
      <w:r w:rsidRPr="00EA0D1D">
        <w:rPr>
          <w:b/>
          <w:bCs/>
        </w:rPr>
        <w:t xml:space="preserve">на </w:t>
      </w:r>
      <w:r w:rsidR="00E567E2" w:rsidRPr="00EA0D1D">
        <w:rPr>
          <w:b/>
          <w:bCs/>
        </w:rPr>
        <w:t>поставку</w:t>
      </w:r>
      <w:r w:rsidR="00E825D6" w:rsidRPr="00EA0D1D">
        <w:rPr>
          <w:b/>
          <w:bCs/>
        </w:rPr>
        <w:t xml:space="preserve"> технических средств охраны объектов Вооруженных Сил Российской Федерации I. </w:t>
      </w:r>
      <w:r w:rsidR="00E825D6" w:rsidRPr="00EA0D1D">
        <w:rPr>
          <w:b/>
          <w:bCs/>
          <w:lang w:val="en-US"/>
        </w:rPr>
        <w:t>II</w:t>
      </w:r>
      <w:r w:rsidR="00E825D6" w:rsidRPr="00EA0D1D">
        <w:rPr>
          <w:b/>
          <w:bCs/>
        </w:rPr>
        <w:t xml:space="preserve">. </w:t>
      </w:r>
      <w:r w:rsidR="00E825D6" w:rsidRPr="00EA0D1D">
        <w:rPr>
          <w:b/>
          <w:bCs/>
          <w:lang w:val="en-US"/>
        </w:rPr>
        <w:t>III</w:t>
      </w:r>
      <w:r w:rsidR="00E825D6" w:rsidRPr="00EA0D1D">
        <w:rPr>
          <w:b/>
          <w:bCs/>
        </w:rPr>
        <w:t xml:space="preserve"> категорий (поставка, установка и пусконаладочные работы) по спецификации, утверждаемой Минобороны России:</w:t>
      </w:r>
    </w:p>
    <w:p w:rsidR="00B904A6" w:rsidRPr="00EA0D1D" w:rsidRDefault="00E825D6" w:rsidP="0094710F">
      <w:pPr>
        <w:widowControl w:val="0"/>
        <w:autoSpaceDE w:val="0"/>
        <w:autoSpaceDN w:val="0"/>
        <w:adjustRightInd w:val="0"/>
        <w:ind w:firstLine="709"/>
        <w:jc w:val="center"/>
        <w:rPr>
          <w:b/>
          <w:bCs/>
        </w:rPr>
      </w:pPr>
      <w:r w:rsidRPr="00EA0D1D">
        <w:rPr>
          <w:b/>
          <w:bCs/>
        </w:rPr>
        <w:t xml:space="preserve"> поставка, установка и пусконаладочные работы</w:t>
      </w:r>
      <w:r w:rsidR="005C707D">
        <w:rPr>
          <w:b/>
          <w:bCs/>
        </w:rPr>
        <w:t xml:space="preserve"> </w:t>
      </w:r>
      <w:r w:rsidRPr="00EA0D1D">
        <w:rPr>
          <w:b/>
          <w:bCs/>
        </w:rPr>
        <w:t>комплекса технических средств охраны «Мурена 1 СВ» (штаб СФ)</w:t>
      </w:r>
    </w:p>
    <w:p w:rsidR="00A925EC" w:rsidRPr="00EA0D1D" w:rsidRDefault="00A925EC" w:rsidP="0094710F">
      <w:pPr>
        <w:widowControl w:val="0"/>
        <w:autoSpaceDE w:val="0"/>
        <w:autoSpaceDN w:val="0"/>
        <w:adjustRightInd w:val="0"/>
        <w:ind w:firstLine="709"/>
        <w:jc w:val="both"/>
        <w:rPr>
          <w:bCs/>
        </w:rPr>
      </w:pPr>
    </w:p>
    <w:p w:rsidR="00D66242" w:rsidRPr="00EA0D1D" w:rsidRDefault="00D66242" w:rsidP="0094710F">
      <w:pPr>
        <w:pStyle w:val="a6"/>
        <w:jc w:val="left"/>
      </w:pPr>
      <w:r w:rsidRPr="00EA0D1D">
        <w:t xml:space="preserve">город </w:t>
      </w:r>
      <w:r w:rsidR="00B33373" w:rsidRPr="00EA0D1D">
        <w:t xml:space="preserve"> Пенза </w:t>
      </w:r>
      <w:r w:rsidRPr="00EA0D1D">
        <w:tab/>
      </w:r>
      <w:r w:rsidRPr="00EA0D1D">
        <w:tab/>
      </w:r>
      <w:r w:rsidRPr="00EA0D1D">
        <w:tab/>
      </w:r>
      <w:r w:rsidRPr="00EA0D1D">
        <w:tab/>
      </w:r>
      <w:r w:rsidRPr="00EA0D1D">
        <w:tab/>
      </w:r>
      <w:r w:rsidRPr="00EA0D1D">
        <w:tab/>
      </w:r>
      <w:r w:rsidR="006B5D3F" w:rsidRPr="00EA0D1D">
        <w:tab/>
      </w:r>
      <w:r w:rsidR="00957B6C" w:rsidRPr="00EA0D1D">
        <w:t xml:space="preserve">    </w:t>
      </w:r>
      <w:r w:rsidR="00B33373" w:rsidRPr="00EA0D1D">
        <w:t xml:space="preserve">           «</w:t>
      </w:r>
      <w:r w:rsidR="001E2F8B">
        <w:t>___</w:t>
      </w:r>
      <w:r w:rsidR="00B33373" w:rsidRPr="00EA0D1D">
        <w:t xml:space="preserve">» </w:t>
      </w:r>
      <w:r w:rsidR="001E2F8B">
        <w:t>_________</w:t>
      </w:r>
      <w:r w:rsidRPr="00EA0D1D">
        <w:t>20</w:t>
      </w:r>
      <w:r w:rsidR="00090551" w:rsidRPr="00EA0D1D">
        <w:t>2</w:t>
      </w:r>
      <w:r w:rsidR="00B33373" w:rsidRPr="00EA0D1D">
        <w:t>3</w:t>
      </w:r>
      <w:r w:rsidRPr="00EA0D1D">
        <w:t xml:space="preserve"> г.</w:t>
      </w:r>
    </w:p>
    <w:p w:rsidR="005D1A0F" w:rsidRPr="00EA0D1D" w:rsidRDefault="005D1A0F" w:rsidP="0094710F">
      <w:pPr>
        <w:widowControl w:val="0"/>
        <w:autoSpaceDE w:val="0"/>
        <w:autoSpaceDN w:val="0"/>
        <w:adjustRightInd w:val="0"/>
        <w:ind w:firstLine="709"/>
        <w:jc w:val="both"/>
      </w:pPr>
    </w:p>
    <w:p w:rsidR="00F33A15" w:rsidRPr="00EA0D1D" w:rsidRDefault="00B33373" w:rsidP="0094710F">
      <w:pPr>
        <w:pStyle w:val="30"/>
        <w:widowControl w:val="0"/>
        <w:suppressAutoHyphens/>
        <w:spacing w:after="0"/>
        <w:ind w:firstLine="709"/>
        <w:jc w:val="both"/>
        <w:rPr>
          <w:noProof/>
          <w:sz w:val="24"/>
          <w:szCs w:val="24"/>
        </w:rPr>
      </w:pPr>
      <w:r w:rsidRPr="00EA0D1D">
        <w:rPr>
          <w:noProof/>
          <w:sz w:val="24"/>
          <w:szCs w:val="24"/>
        </w:rPr>
        <w:t xml:space="preserve">Акционерное общество «ЮМИРС» (АО «ЮМИРС»), именуемое в дальнейшем «Заказчик», в лице Генерального директора Клюева Андрея Валентиновича, действующего на основании Устава, </w:t>
      </w:r>
      <w:r w:rsidR="00F33A15" w:rsidRPr="00EA0D1D">
        <w:rPr>
          <w:noProof/>
          <w:sz w:val="24"/>
          <w:szCs w:val="24"/>
        </w:rPr>
        <w:t xml:space="preserve">с одной стороны, и </w:t>
      </w:r>
      <w:r w:rsidR="001E2F8B">
        <w:rPr>
          <w:noProof/>
          <w:sz w:val="24"/>
          <w:szCs w:val="24"/>
        </w:rPr>
        <w:t>_________________________________________________</w:t>
      </w:r>
      <w:r w:rsidRPr="00EA0D1D">
        <w:rPr>
          <w:noProof/>
          <w:sz w:val="24"/>
          <w:szCs w:val="24"/>
        </w:rPr>
        <w:t>, именуемое в дальнейшем «</w:t>
      </w:r>
      <w:r w:rsidR="00210B56" w:rsidRPr="00EA0D1D">
        <w:rPr>
          <w:noProof/>
          <w:sz w:val="24"/>
          <w:szCs w:val="24"/>
        </w:rPr>
        <w:t>По</w:t>
      </w:r>
      <w:r w:rsidR="00B97324" w:rsidRPr="00EA0D1D">
        <w:rPr>
          <w:noProof/>
          <w:sz w:val="24"/>
          <w:szCs w:val="24"/>
        </w:rPr>
        <w:t>ставщик</w:t>
      </w:r>
      <w:r w:rsidRPr="00EA0D1D">
        <w:rPr>
          <w:noProof/>
          <w:sz w:val="24"/>
          <w:szCs w:val="24"/>
        </w:rPr>
        <w:t xml:space="preserve">»,  в лице </w:t>
      </w:r>
      <w:r w:rsidR="001E2F8B">
        <w:rPr>
          <w:noProof/>
          <w:sz w:val="24"/>
          <w:szCs w:val="24"/>
        </w:rPr>
        <w:t>_________________________________________________________</w:t>
      </w:r>
      <w:r w:rsidRPr="00EA0D1D">
        <w:rPr>
          <w:noProof/>
          <w:sz w:val="24"/>
          <w:szCs w:val="24"/>
        </w:rPr>
        <w:t xml:space="preserve">, действующего на основании </w:t>
      </w:r>
      <w:r w:rsidR="001E2F8B">
        <w:rPr>
          <w:noProof/>
          <w:sz w:val="24"/>
          <w:szCs w:val="24"/>
        </w:rPr>
        <w:t>_________________________________________________</w:t>
      </w:r>
      <w:r w:rsidRPr="00EA0D1D">
        <w:rPr>
          <w:noProof/>
          <w:sz w:val="24"/>
          <w:szCs w:val="24"/>
        </w:rPr>
        <w:t>,</w:t>
      </w:r>
      <w:r w:rsidR="00F33A15" w:rsidRPr="00EA0D1D">
        <w:rPr>
          <w:noProof/>
          <w:sz w:val="24"/>
          <w:szCs w:val="24"/>
        </w:rPr>
        <w:t xml:space="preserve">с другой стороны, совместно именуемые в дальнейшем «Стороны», </w:t>
      </w:r>
      <w:r w:rsidR="00F33A15" w:rsidRPr="00EA0D1D">
        <w:rPr>
          <w:sz w:val="24"/>
          <w:szCs w:val="24"/>
        </w:rPr>
        <w:t>заключили настоящий договор (далее по тексту – Договор) о нижеследующем</w:t>
      </w:r>
    </w:p>
    <w:p w:rsidR="009B6A3E" w:rsidRPr="00EA0D1D" w:rsidRDefault="009B6A3E" w:rsidP="0094710F">
      <w:pPr>
        <w:ind w:firstLine="709"/>
        <w:jc w:val="both"/>
        <w:rPr>
          <w:noProof/>
        </w:rPr>
      </w:pPr>
    </w:p>
    <w:p w:rsidR="00F33A15" w:rsidRPr="00EA0D1D" w:rsidRDefault="00F33A15" w:rsidP="0094710F">
      <w:pPr>
        <w:adjustRightInd w:val="0"/>
        <w:ind w:firstLine="709"/>
        <w:jc w:val="center"/>
        <w:outlineLvl w:val="1"/>
        <w:rPr>
          <w:b/>
          <w:noProof/>
        </w:rPr>
      </w:pPr>
      <w:r w:rsidRPr="00EA0D1D">
        <w:rPr>
          <w:b/>
          <w:noProof/>
        </w:rPr>
        <w:t>ПОНЯТИЯ, СОКРАЩЕНИЯ И ТЕРМИНЫ</w:t>
      </w:r>
    </w:p>
    <w:p w:rsidR="00F33A15" w:rsidRPr="00EA0D1D" w:rsidRDefault="00F33A15" w:rsidP="0094710F">
      <w:pPr>
        <w:adjustRightInd w:val="0"/>
        <w:ind w:firstLine="709"/>
        <w:jc w:val="both"/>
        <w:outlineLvl w:val="1"/>
        <w:rPr>
          <w:b/>
          <w:noProof/>
        </w:rPr>
      </w:pPr>
      <w:r w:rsidRPr="00EA0D1D">
        <w:t>Для целей Договора применяются следующие понятия, сокращения и термины:</w:t>
      </w:r>
    </w:p>
    <w:p w:rsidR="00F33A15" w:rsidRPr="00EA0D1D" w:rsidRDefault="00F33A15" w:rsidP="0094710F">
      <w:pPr>
        <w:adjustRightInd w:val="0"/>
        <w:ind w:firstLine="709"/>
        <w:jc w:val="both"/>
        <w:outlineLvl w:val="1"/>
      </w:pPr>
      <w:r w:rsidRPr="00EA0D1D">
        <w:rPr>
          <w:b/>
        </w:rPr>
        <w:t xml:space="preserve">Государственный Заказчик – </w:t>
      </w:r>
      <w:r w:rsidRPr="00EA0D1D">
        <w:t>Министерство обороны Российской Федерации;</w:t>
      </w:r>
    </w:p>
    <w:p w:rsidR="00E825D6" w:rsidRPr="00EA0D1D" w:rsidRDefault="00E825D6" w:rsidP="0094710F">
      <w:pPr>
        <w:adjustRightInd w:val="0"/>
        <w:ind w:firstLine="709"/>
        <w:jc w:val="both"/>
        <w:outlineLvl w:val="1"/>
        <w:rPr>
          <w:b/>
          <w:noProof/>
        </w:rPr>
      </w:pPr>
      <w:r w:rsidRPr="00EA0D1D">
        <w:rPr>
          <w:b/>
        </w:rPr>
        <w:t>Грузополучатель (Объект)</w:t>
      </w:r>
      <w:r w:rsidRPr="00EA0D1D">
        <w:t xml:space="preserve"> – войсковая часть </w:t>
      </w:r>
      <w:r w:rsidRPr="00EA0D1D">
        <w:rPr>
          <w:bCs/>
        </w:rPr>
        <w:t>06982</w:t>
      </w:r>
      <w:r w:rsidRPr="00EA0D1D">
        <w:t xml:space="preserve">,  Мурманская область, г. Североморск, ул. Корабельная, д.1А. </w:t>
      </w:r>
    </w:p>
    <w:p w:rsidR="00F33A15" w:rsidRPr="00EA0D1D" w:rsidRDefault="00F33A15" w:rsidP="0094710F">
      <w:pPr>
        <w:keepNext/>
        <w:keepLines/>
        <w:widowControl w:val="0"/>
        <w:suppressLineNumbers/>
        <w:suppressAutoHyphens/>
        <w:ind w:firstLine="709"/>
        <w:jc w:val="both"/>
      </w:pPr>
      <w:r w:rsidRPr="00EA0D1D">
        <w:rPr>
          <w:b/>
        </w:rPr>
        <w:t>Товар</w:t>
      </w:r>
      <w:r w:rsidRPr="00EA0D1D">
        <w:t xml:space="preserve"> – </w:t>
      </w:r>
      <w:r w:rsidRPr="00EA0D1D">
        <w:rPr>
          <w:bCs/>
        </w:rPr>
        <w:t>Комплекс технических средств охраны "</w:t>
      </w:r>
      <w:r w:rsidR="00CE46AB" w:rsidRPr="00EA0D1D">
        <w:rPr>
          <w:bCs/>
        </w:rPr>
        <w:t>Мурена 1СВ</w:t>
      </w:r>
      <w:r w:rsidRPr="00EA0D1D">
        <w:rPr>
          <w:bCs/>
        </w:rPr>
        <w:t>",</w:t>
      </w:r>
      <w:r w:rsidRPr="00EA0D1D">
        <w:t xml:space="preserve"> включая монтажные </w:t>
      </w:r>
      <w:r w:rsidR="008D749D" w:rsidRPr="00EA0D1D">
        <w:t>работы</w:t>
      </w:r>
      <w:r w:rsidR="00E825D6" w:rsidRPr="00EA0D1D">
        <w:t xml:space="preserve"> и пусконаладочные работы, инструктаж (обучение) специалистов Государственного Заказчика (Грузополучателя) по пользованию и эксплуатации поставленного Товара, который должен быть поставлен Поставщиком на условиях, установленных настоящим Договором.</w:t>
      </w:r>
    </w:p>
    <w:p w:rsidR="00882F60" w:rsidRPr="00EA0D1D" w:rsidRDefault="00882F60" w:rsidP="0094710F">
      <w:pPr>
        <w:pStyle w:val="a6"/>
      </w:pPr>
    </w:p>
    <w:p w:rsidR="00C811E6" w:rsidRPr="00EA0D1D" w:rsidRDefault="00F33A15" w:rsidP="0094710F">
      <w:pPr>
        <w:widowControl w:val="0"/>
        <w:autoSpaceDE w:val="0"/>
        <w:autoSpaceDN w:val="0"/>
        <w:ind w:firstLine="709"/>
        <w:jc w:val="center"/>
        <w:rPr>
          <w:b/>
        </w:rPr>
      </w:pPr>
      <w:r w:rsidRPr="00EA0D1D">
        <w:rPr>
          <w:b/>
        </w:rPr>
        <w:t xml:space="preserve">1. </w:t>
      </w:r>
      <w:r w:rsidR="00C811E6" w:rsidRPr="00EA0D1D">
        <w:rPr>
          <w:b/>
        </w:rPr>
        <w:t xml:space="preserve">ПРЕДМЕТ </w:t>
      </w:r>
      <w:r w:rsidRPr="00EA0D1D">
        <w:rPr>
          <w:b/>
        </w:rPr>
        <w:t>ДОГОВОРА</w:t>
      </w:r>
    </w:p>
    <w:p w:rsidR="00F33A15" w:rsidRPr="00EA0D1D" w:rsidRDefault="00F33A15" w:rsidP="0094710F">
      <w:pPr>
        <w:ind w:firstLine="709"/>
        <w:jc w:val="both"/>
      </w:pPr>
      <w:r w:rsidRPr="00EA0D1D">
        <w:t xml:space="preserve">1.1.  Настоящий договор заключается в целях выполнения государственного оборонного заказа </w:t>
      </w:r>
      <w:r w:rsidRPr="00EA0D1D">
        <w:rPr>
          <w:spacing w:val="-6"/>
        </w:rPr>
        <w:t xml:space="preserve">на основании Государственного контракта </w:t>
      </w:r>
      <w:r w:rsidRPr="00EA0D1D">
        <w:rPr>
          <w:iCs/>
        </w:rPr>
        <w:t xml:space="preserve">от </w:t>
      </w:r>
      <w:r w:rsidR="004D7C7C" w:rsidRPr="00EA0D1D">
        <w:rPr>
          <w:iCs/>
        </w:rPr>
        <w:t>14</w:t>
      </w:r>
      <w:r w:rsidRPr="00EA0D1D">
        <w:rPr>
          <w:iCs/>
        </w:rPr>
        <w:t>.</w:t>
      </w:r>
      <w:r w:rsidR="004D7C7C" w:rsidRPr="00EA0D1D">
        <w:rPr>
          <w:iCs/>
        </w:rPr>
        <w:t>07</w:t>
      </w:r>
      <w:r w:rsidRPr="00EA0D1D">
        <w:rPr>
          <w:iCs/>
        </w:rPr>
        <w:t>.202</w:t>
      </w:r>
      <w:r w:rsidR="004D7C7C" w:rsidRPr="00EA0D1D">
        <w:rPr>
          <w:iCs/>
        </w:rPr>
        <w:t xml:space="preserve">2 </w:t>
      </w:r>
      <w:r w:rsidR="004D7C7C" w:rsidRPr="00EA0D1D">
        <w:rPr>
          <w:spacing w:val="-6"/>
        </w:rPr>
        <w:t xml:space="preserve">№ </w:t>
      </w:r>
      <w:r w:rsidR="004D7C7C" w:rsidRPr="00EA0D1D">
        <w:t>2224187903891412225211650</w:t>
      </w:r>
      <w:r w:rsidRPr="00EA0D1D">
        <w:rPr>
          <w:iCs/>
        </w:rPr>
        <w:t xml:space="preserve">, </w:t>
      </w:r>
      <w:r w:rsidR="004D7C7C" w:rsidRPr="00EA0D1D">
        <w:t>заключенного между АО «ЮМИРС</w:t>
      </w:r>
      <w:r w:rsidRPr="00EA0D1D">
        <w:t xml:space="preserve">» и Министерством обороны РФ </w:t>
      </w:r>
      <w:r w:rsidRPr="00EA0D1D">
        <w:rPr>
          <w:iCs/>
        </w:rPr>
        <w:t>(далее - «</w:t>
      </w:r>
      <w:r w:rsidR="00E825D6" w:rsidRPr="00EA0D1D">
        <w:rPr>
          <w:iCs/>
        </w:rPr>
        <w:t>Государственный к</w:t>
      </w:r>
      <w:r w:rsidRPr="00EA0D1D">
        <w:rPr>
          <w:iCs/>
        </w:rPr>
        <w:t>онтракт»).</w:t>
      </w:r>
    </w:p>
    <w:p w:rsidR="00F33A15" w:rsidRPr="00EA0D1D" w:rsidRDefault="00E825D6" w:rsidP="0094710F">
      <w:pPr>
        <w:ind w:firstLine="709"/>
        <w:jc w:val="both"/>
      </w:pPr>
      <w:r w:rsidRPr="00EA0D1D">
        <w:t>Идентификационный код закупки</w:t>
      </w:r>
      <w:r w:rsidR="00F33A15" w:rsidRPr="00EA0D1D">
        <w:t xml:space="preserve"> </w:t>
      </w:r>
      <w:r w:rsidR="004D7C7C" w:rsidRPr="00EA0D1D">
        <w:t>221770425226177040100199935202630211</w:t>
      </w:r>
      <w:r w:rsidRPr="00EA0D1D">
        <w:t>.</w:t>
      </w:r>
    </w:p>
    <w:p w:rsidR="00F33A15" w:rsidRPr="00EA0D1D" w:rsidRDefault="00F33A15" w:rsidP="0094710F">
      <w:pPr>
        <w:ind w:firstLine="709"/>
        <w:jc w:val="both"/>
      </w:pPr>
      <w:r w:rsidRPr="00EA0D1D">
        <w:t>Уполномоченный банк головного исполнителя: ПАО «ПРОМСВЯЗЬБАНК».</w:t>
      </w:r>
    </w:p>
    <w:p w:rsidR="0041663C" w:rsidRPr="00EA0D1D" w:rsidRDefault="00F33A15" w:rsidP="0094710F">
      <w:pPr>
        <w:ind w:firstLine="709"/>
        <w:jc w:val="both"/>
      </w:pPr>
      <w:r w:rsidRPr="00EA0D1D">
        <w:t xml:space="preserve">1.2. </w:t>
      </w:r>
      <w:r w:rsidR="0041663C" w:rsidRPr="00EA0D1D">
        <w:t>По</w:t>
      </w:r>
      <w:r w:rsidR="00B97324" w:rsidRPr="00EA0D1D">
        <w:t xml:space="preserve">ставщик </w:t>
      </w:r>
      <w:r w:rsidR="00492D26" w:rsidRPr="00EA0D1D">
        <w:t xml:space="preserve">обязуется в установленный </w:t>
      </w:r>
      <w:r w:rsidRPr="00EA0D1D">
        <w:t xml:space="preserve">Договором </w:t>
      </w:r>
      <w:r w:rsidR="00492D26" w:rsidRPr="00EA0D1D">
        <w:t xml:space="preserve">срок </w:t>
      </w:r>
      <w:r w:rsidR="00753577" w:rsidRPr="00EA0D1D">
        <w:t>поставить</w:t>
      </w:r>
      <w:r w:rsidR="0041663C" w:rsidRPr="00EA0D1D">
        <w:t xml:space="preserve"> Заказчик</w:t>
      </w:r>
      <w:r w:rsidR="00ED307F" w:rsidRPr="00EA0D1D">
        <w:t>у</w:t>
      </w:r>
      <w:r w:rsidR="0041663C" w:rsidRPr="00EA0D1D">
        <w:t xml:space="preserve"> </w:t>
      </w:r>
      <w:r w:rsidR="00ED307F" w:rsidRPr="00EA0D1D">
        <w:t>Товар</w:t>
      </w:r>
      <w:r w:rsidR="00882440" w:rsidRPr="00EA0D1D">
        <w:t xml:space="preserve"> в количестве</w:t>
      </w:r>
      <w:r w:rsidR="00EA2D4B" w:rsidRPr="00EA0D1D">
        <w:t>, комплектности,</w:t>
      </w:r>
      <w:r w:rsidR="00492D26" w:rsidRPr="00EA0D1D">
        <w:t xml:space="preserve"> соответствующий </w:t>
      </w:r>
      <w:r w:rsidR="00EA2D4B" w:rsidRPr="00EA0D1D">
        <w:t xml:space="preserve">качеству и иным </w:t>
      </w:r>
      <w:r w:rsidR="00492D26" w:rsidRPr="00EA0D1D">
        <w:t>требованиям</w:t>
      </w:r>
      <w:r w:rsidR="00AF4E6A" w:rsidRPr="00EA0D1D">
        <w:t xml:space="preserve">, </w:t>
      </w:r>
      <w:r w:rsidR="00492D26" w:rsidRPr="00EA0D1D">
        <w:t xml:space="preserve">установленным </w:t>
      </w:r>
      <w:r w:rsidRPr="00EA0D1D">
        <w:t>Договором</w:t>
      </w:r>
      <w:r w:rsidR="00492D26" w:rsidRPr="00EA0D1D">
        <w:t xml:space="preserve">, </w:t>
      </w:r>
      <w:r w:rsidR="00ED307F" w:rsidRPr="00EA0D1D">
        <w:t>включая монтажные и пусконаладочные работы, инструктаж (обучение) специалистов Государственного Заказчика (Грузополучателя) по пользованию и эксплуатации поставленного Товара</w:t>
      </w:r>
      <w:r w:rsidR="00B97324" w:rsidRPr="00EA0D1D">
        <w:t>.</w:t>
      </w:r>
      <w:r w:rsidR="0041663C" w:rsidRPr="00EA0D1D">
        <w:t xml:space="preserve"> </w:t>
      </w:r>
      <w:r w:rsidR="00492D26" w:rsidRPr="00EA0D1D">
        <w:t xml:space="preserve"> </w:t>
      </w:r>
    </w:p>
    <w:p w:rsidR="00492D26" w:rsidRPr="00EA0D1D" w:rsidRDefault="00F33A15" w:rsidP="0094710F">
      <w:pPr>
        <w:ind w:firstLine="709"/>
        <w:jc w:val="both"/>
      </w:pPr>
      <w:r w:rsidRPr="00EA0D1D">
        <w:t xml:space="preserve">1.3. </w:t>
      </w:r>
      <w:r w:rsidR="00492D26" w:rsidRPr="00EA0D1D">
        <w:t xml:space="preserve">Заказчик обязуется </w:t>
      </w:r>
      <w:r w:rsidR="00ED307F" w:rsidRPr="00EA0D1D">
        <w:t>принять и оплатить изготовленный и поставленный Товар, включая монтажные и пусконаладочные работы, инструктаж (обучение) специалистов Государственного Заказчика (Грузополучателя) по пользованию и эксплуатации поставленного Товара, соответствующие требованиям, установленным Договором</w:t>
      </w:r>
      <w:r w:rsidR="0041663C" w:rsidRPr="00EA0D1D">
        <w:t>.</w:t>
      </w:r>
    </w:p>
    <w:p w:rsidR="000B0FAD" w:rsidRPr="00EA0D1D" w:rsidRDefault="000B0FAD" w:rsidP="000B0FAD">
      <w:pPr>
        <w:jc w:val="center"/>
        <w:rPr>
          <w:b/>
          <w:snapToGrid w:val="0"/>
          <w:color w:val="000000"/>
        </w:rPr>
      </w:pPr>
    </w:p>
    <w:p w:rsidR="000B0FAD" w:rsidRPr="00EA0D1D" w:rsidRDefault="000B0FAD" w:rsidP="000B0FAD">
      <w:pPr>
        <w:jc w:val="center"/>
      </w:pPr>
      <w:r w:rsidRPr="00EA0D1D">
        <w:rPr>
          <w:b/>
          <w:snapToGrid w:val="0"/>
          <w:color w:val="000000"/>
        </w:rPr>
        <w:t>2. ТРЕБОВАНИЯ К ТОВАРУ И УСЛОВИЯ ПОСТАВКИ</w:t>
      </w:r>
    </w:p>
    <w:p w:rsidR="000B0FAD" w:rsidRPr="00EA0D1D" w:rsidRDefault="000B0FAD" w:rsidP="000B0FAD">
      <w:pPr>
        <w:widowControl w:val="0"/>
        <w:autoSpaceDE w:val="0"/>
        <w:autoSpaceDN w:val="0"/>
        <w:ind w:firstLine="708"/>
        <w:jc w:val="both"/>
      </w:pPr>
      <w:r w:rsidRPr="00EA0D1D">
        <w:t>2.1. Поставляемый Товар по своим функциональным, техническим, качественным и эксплуатационным и иным характеристикам должен соответствовать требованиям Договора, ГОСТ, ТУ.</w:t>
      </w:r>
    </w:p>
    <w:p w:rsidR="000B0FAD" w:rsidRPr="00EA0D1D" w:rsidRDefault="000B0FAD" w:rsidP="000B0FAD">
      <w:pPr>
        <w:widowControl w:val="0"/>
        <w:autoSpaceDE w:val="0"/>
        <w:autoSpaceDN w:val="0"/>
        <w:ind w:firstLine="708"/>
        <w:jc w:val="both"/>
      </w:pPr>
      <w:r w:rsidRPr="00EA0D1D">
        <w:t>2.2. Требования к Товару указаны в Техническом задании к Договору.</w:t>
      </w:r>
    </w:p>
    <w:p w:rsidR="000B0FAD" w:rsidRPr="00EA0D1D" w:rsidRDefault="000B0FAD" w:rsidP="000B0FAD">
      <w:pPr>
        <w:widowControl w:val="0"/>
        <w:autoSpaceDE w:val="0"/>
        <w:autoSpaceDN w:val="0"/>
        <w:ind w:firstLine="708"/>
        <w:jc w:val="both"/>
      </w:pPr>
      <w:r w:rsidRPr="00EA0D1D">
        <w:t>2.3. Доставка составных частей Товара в место поставки осуществляется видом транспорта по выбору Заказчика. Во время доставки Товара должно быть обеспечено  качество и безопасность Товара посредством выполнения требований Договора, ГОСТ, ТУ, в том числе регламентирующих условия перевозки Товара. Все расходы по доставке составных частей Товара в место поставки несет Заказчик.</w:t>
      </w:r>
    </w:p>
    <w:p w:rsidR="000B0FAD" w:rsidRPr="00EA0D1D" w:rsidRDefault="000B0FAD" w:rsidP="000B0FAD">
      <w:pPr>
        <w:widowControl w:val="0"/>
        <w:tabs>
          <w:tab w:val="left" w:pos="1134"/>
        </w:tabs>
        <w:autoSpaceDE w:val="0"/>
        <w:autoSpaceDN w:val="0"/>
        <w:ind w:firstLine="709"/>
        <w:jc w:val="both"/>
      </w:pPr>
      <w:r w:rsidRPr="00EA0D1D">
        <w:t>2.4. К Товару в обязательном порядке прилагаются:</w:t>
      </w:r>
    </w:p>
    <w:p w:rsidR="000B0FAD" w:rsidRPr="00EA0D1D" w:rsidRDefault="000B0FAD" w:rsidP="000B0FAD">
      <w:pPr>
        <w:widowControl w:val="0"/>
        <w:autoSpaceDE w:val="0"/>
        <w:autoSpaceDN w:val="0"/>
        <w:ind w:firstLine="708"/>
        <w:jc w:val="both"/>
      </w:pPr>
      <w:r w:rsidRPr="00EA0D1D">
        <w:lastRenderedPageBreak/>
        <w:t>- транспортная накладная в 3 (трех) экземплярах (1 (один) экземпляр для Заказчика, 1 (один) экземпляр для Поставщика, 1 (один) экземпляр для Грузополучателя);</w:t>
      </w:r>
    </w:p>
    <w:p w:rsidR="000B0FAD" w:rsidRPr="00EA0D1D" w:rsidRDefault="000B0FAD" w:rsidP="000B0FAD">
      <w:pPr>
        <w:widowControl w:val="0"/>
        <w:autoSpaceDE w:val="0"/>
        <w:autoSpaceDN w:val="0"/>
        <w:ind w:firstLine="708"/>
        <w:jc w:val="both"/>
      </w:pPr>
      <w:r w:rsidRPr="00EA0D1D">
        <w:t>- документы, подтверждающие предоставление гарантии производителя Товара на Товар на срок не менее чем срок, установленный Договором;</w:t>
      </w:r>
    </w:p>
    <w:p w:rsidR="000B0FAD" w:rsidRPr="00EA0D1D" w:rsidRDefault="000B0FAD" w:rsidP="000B0FAD">
      <w:pPr>
        <w:widowControl w:val="0"/>
        <w:autoSpaceDE w:val="0"/>
        <w:autoSpaceDN w:val="0"/>
        <w:ind w:firstLine="708"/>
        <w:jc w:val="both"/>
      </w:pPr>
      <w:r w:rsidRPr="00EA0D1D">
        <w:t>- документы, подтверждающие качество Товара, и иные документы, поставляемые вместе с Товаром: формуляр и иные документы в соответствии с пунктом 2.2 Договора;</w:t>
      </w:r>
    </w:p>
    <w:p w:rsidR="000B0FAD" w:rsidRPr="00EA0D1D" w:rsidRDefault="000B0FAD" w:rsidP="000B0FAD">
      <w:pPr>
        <w:widowControl w:val="0"/>
        <w:autoSpaceDE w:val="0"/>
        <w:autoSpaceDN w:val="0"/>
        <w:ind w:firstLine="708"/>
        <w:jc w:val="both"/>
      </w:pPr>
      <w:r w:rsidRPr="00EA0D1D">
        <w:t>- технический паспорт на Товар на русском языке или инструкция пользователя (руководство по эксплуатации) Товаром на русском языке, или иные аналогичные документы на русском языке;</w:t>
      </w:r>
    </w:p>
    <w:p w:rsidR="000B0FAD" w:rsidRPr="00EA0D1D" w:rsidRDefault="000B0FAD" w:rsidP="000B0FAD">
      <w:pPr>
        <w:widowControl w:val="0"/>
        <w:autoSpaceDE w:val="0"/>
        <w:autoSpaceDN w:val="0"/>
        <w:ind w:firstLine="708"/>
        <w:jc w:val="both"/>
      </w:pPr>
      <w:r w:rsidRPr="00EA0D1D">
        <w:t>- документ, подтверждающий страну происхождения Товара.</w:t>
      </w:r>
    </w:p>
    <w:p w:rsidR="000B0FAD" w:rsidRPr="00EA0D1D" w:rsidRDefault="000B0FAD" w:rsidP="000B0FAD">
      <w:pPr>
        <w:widowControl w:val="0"/>
        <w:autoSpaceDE w:val="0"/>
        <w:autoSpaceDN w:val="0"/>
        <w:ind w:firstLine="708"/>
        <w:jc w:val="both"/>
      </w:pPr>
      <w:r w:rsidRPr="00EA0D1D">
        <w:t xml:space="preserve">2.6. Датой поставки составных частей Товара является дата подписания Сторонами Акта приема-передачи ТМЦ между Заказчиком и Поставщиком. </w:t>
      </w:r>
    </w:p>
    <w:p w:rsidR="000B0FAD" w:rsidRPr="00EA0D1D" w:rsidRDefault="000B0FAD" w:rsidP="000B0FAD">
      <w:pPr>
        <w:widowControl w:val="0"/>
        <w:autoSpaceDE w:val="0"/>
        <w:autoSpaceDN w:val="0"/>
        <w:ind w:firstLine="708"/>
        <w:jc w:val="both"/>
      </w:pPr>
      <w:r w:rsidRPr="00EA0D1D">
        <w:t xml:space="preserve">2.7. Датой поставки Товара монтажных работ является дата подписания Сторонами </w:t>
      </w:r>
      <w:r w:rsidR="001D0F82" w:rsidRPr="00EA0D1D">
        <w:t xml:space="preserve">акта </w:t>
      </w:r>
      <w:r w:rsidRPr="00EA0D1D">
        <w:t xml:space="preserve">выполненных работ. </w:t>
      </w:r>
    </w:p>
    <w:p w:rsidR="000B0FAD" w:rsidRPr="00EA0D1D" w:rsidRDefault="000B0FAD" w:rsidP="000B0FAD">
      <w:pPr>
        <w:widowControl w:val="0"/>
        <w:tabs>
          <w:tab w:val="left" w:pos="1134"/>
        </w:tabs>
        <w:autoSpaceDE w:val="0"/>
        <w:autoSpaceDN w:val="0"/>
        <w:ind w:firstLine="709"/>
        <w:jc w:val="both"/>
      </w:pPr>
      <w:r w:rsidRPr="00EA0D1D">
        <w:t>2.7. Поставка Товара, включая монтажные работы и пусконаладочные работы, инструктаж (обучение) специалистов Государственного Заказчика (Грузополучателя) по пользованию и эксплуатации поставленного Товара должна быть осуществлена в срок до «1» октября 202</w:t>
      </w:r>
      <w:r w:rsidR="00C04C27">
        <w:t>4</w:t>
      </w:r>
      <w:r w:rsidRPr="00EA0D1D">
        <w:t xml:space="preserve"> года. </w:t>
      </w:r>
    </w:p>
    <w:p w:rsidR="00BE4427" w:rsidRPr="00EA0D1D" w:rsidRDefault="00BE4427" w:rsidP="000B0FAD">
      <w:pPr>
        <w:widowControl w:val="0"/>
        <w:tabs>
          <w:tab w:val="left" w:pos="1134"/>
        </w:tabs>
        <w:autoSpaceDE w:val="0"/>
        <w:autoSpaceDN w:val="0"/>
        <w:ind w:firstLine="709"/>
        <w:jc w:val="both"/>
      </w:pPr>
    </w:p>
    <w:p w:rsidR="0094710F" w:rsidRPr="00EA0D1D" w:rsidRDefault="004C04B8" w:rsidP="0094710F">
      <w:pPr>
        <w:widowControl w:val="0"/>
        <w:autoSpaceDE w:val="0"/>
        <w:autoSpaceDN w:val="0"/>
        <w:jc w:val="center"/>
        <w:rPr>
          <w:b/>
        </w:rPr>
      </w:pPr>
      <w:r w:rsidRPr="00EA0D1D">
        <w:rPr>
          <w:b/>
        </w:rPr>
        <w:t>3</w:t>
      </w:r>
      <w:r w:rsidR="0094710F" w:rsidRPr="00EA0D1D">
        <w:rPr>
          <w:b/>
        </w:rPr>
        <w:t>. ПРАВА И ОБЯЗАННОСТИ СТОРОН</w:t>
      </w:r>
    </w:p>
    <w:p w:rsidR="0094710F" w:rsidRPr="00EA0D1D" w:rsidRDefault="004C04B8" w:rsidP="0094710F">
      <w:pPr>
        <w:widowControl w:val="0"/>
        <w:autoSpaceDE w:val="0"/>
        <w:autoSpaceDN w:val="0"/>
        <w:ind w:firstLine="709"/>
        <w:jc w:val="both"/>
      </w:pPr>
      <w:r w:rsidRPr="00EA0D1D">
        <w:t>3</w:t>
      </w:r>
      <w:r w:rsidR="0094710F" w:rsidRPr="00EA0D1D">
        <w:t>.1. Поставщик имеет право:</w:t>
      </w:r>
    </w:p>
    <w:p w:rsidR="0094710F" w:rsidRPr="00EA0D1D" w:rsidRDefault="004C04B8" w:rsidP="0094710F">
      <w:pPr>
        <w:widowControl w:val="0"/>
        <w:autoSpaceDE w:val="0"/>
        <w:autoSpaceDN w:val="0"/>
        <w:ind w:firstLine="709"/>
        <w:jc w:val="both"/>
      </w:pPr>
      <w:r w:rsidRPr="00EA0D1D">
        <w:t>3</w:t>
      </w:r>
      <w:r w:rsidR="0094710F" w:rsidRPr="00EA0D1D">
        <w:t>.1.1. требовать своевременной оплаты надлежащим образом изготовленного, поставленного и принятого Заказчиком Товара, включая монтажные и пусконаладочные работы, инструктаж (обучение) специалистов Государственного Заказчика (Грузополучателя) по пользованию и эксплуатации поставленного Товара на условиях, установленных Договором;</w:t>
      </w:r>
    </w:p>
    <w:p w:rsidR="0094710F" w:rsidRPr="00EA0D1D" w:rsidRDefault="004C04B8" w:rsidP="0094710F">
      <w:pPr>
        <w:widowControl w:val="0"/>
        <w:autoSpaceDE w:val="0"/>
        <w:autoSpaceDN w:val="0"/>
        <w:ind w:firstLine="709"/>
        <w:jc w:val="both"/>
      </w:pPr>
      <w:r w:rsidRPr="00EA0D1D">
        <w:t>3</w:t>
      </w:r>
      <w:r w:rsidR="0094710F" w:rsidRPr="00EA0D1D">
        <w:t>.1.2 по согласованию с Заказчиком досрочно исполнить обязательства по Договору, при этом досрочное исполнение обязательств по  Контракту не является основанием для досрочной оплаты Заказчиком поставленного Товара.</w:t>
      </w:r>
    </w:p>
    <w:p w:rsidR="0094710F" w:rsidRPr="00EA0D1D" w:rsidRDefault="004C04B8" w:rsidP="0094710F">
      <w:pPr>
        <w:widowControl w:val="0"/>
        <w:autoSpaceDE w:val="0"/>
        <w:autoSpaceDN w:val="0"/>
        <w:ind w:firstLine="709"/>
        <w:jc w:val="both"/>
      </w:pPr>
      <w:r w:rsidRPr="00EA0D1D">
        <w:t>3</w:t>
      </w:r>
      <w:r w:rsidR="0094710F" w:rsidRPr="00EA0D1D">
        <w:t>.1.3. привлекать к выполнению Договора соисполнителей (третьих лиц). При этом Поставщик самостоятельно осуществляет контроль за соответствием привлекаемых к выполнению Договора соисполнителей (третьих лиц) обязательным требованиям, установленным законодательством Российской Федерации, к лицам, осуществляющим соответствующие виды деятельности, и (или) наличием у привлекаемых к выполнению Договора соисполнителей (третьих лиц) обязательных лицензий, свидетельств или иных разрешений (допусков) при осуществлении соответствующих видов деятельности, для выполнения которых привлекаются такие соисполнители (третьи лица). Невыполнение соисполнителем (третьим лицом) обязательств перед Поставщиком не освобождает Поставщика от выполнения Договора;</w:t>
      </w:r>
    </w:p>
    <w:p w:rsidR="0094710F" w:rsidRPr="00EA0D1D" w:rsidRDefault="004C04B8" w:rsidP="0094710F">
      <w:pPr>
        <w:widowControl w:val="0"/>
        <w:autoSpaceDE w:val="0"/>
        <w:autoSpaceDN w:val="0"/>
        <w:ind w:firstLine="709"/>
        <w:jc w:val="both"/>
      </w:pPr>
      <w:r w:rsidRPr="00EA0D1D">
        <w:t>3</w:t>
      </w:r>
      <w:r w:rsidR="0094710F" w:rsidRPr="00EA0D1D">
        <w:t>.2. Поставщик обязан:</w:t>
      </w:r>
    </w:p>
    <w:p w:rsidR="0094710F" w:rsidRPr="00EA0D1D" w:rsidRDefault="004C04B8" w:rsidP="0094710F">
      <w:pPr>
        <w:widowControl w:val="0"/>
        <w:autoSpaceDE w:val="0"/>
        <w:autoSpaceDN w:val="0"/>
        <w:ind w:firstLine="709"/>
        <w:jc w:val="both"/>
      </w:pPr>
      <w:r w:rsidRPr="00EA0D1D">
        <w:t>3</w:t>
      </w:r>
      <w:r w:rsidR="0094710F" w:rsidRPr="00EA0D1D">
        <w:t xml:space="preserve">.2.1. поставить Заказчику Товар, путем его передачи Заказчику на условиях, установленных Договором, </w:t>
      </w:r>
      <w:r w:rsidR="00626759" w:rsidRPr="00EA0D1D">
        <w:t>включая монтажные и пусконаладочные работы, инструктаж (обучение) специалистов Государственного Заказчика (Грузополучателя) по пользованию и эксплуатации поставленного Товара.</w:t>
      </w:r>
    </w:p>
    <w:p w:rsidR="0094710F" w:rsidRDefault="004C04B8" w:rsidP="0094710F">
      <w:pPr>
        <w:widowControl w:val="0"/>
        <w:autoSpaceDE w:val="0"/>
        <w:autoSpaceDN w:val="0"/>
        <w:ind w:firstLine="709"/>
        <w:jc w:val="both"/>
      </w:pPr>
      <w:r w:rsidRPr="00EA0D1D">
        <w:t>3</w:t>
      </w:r>
      <w:r w:rsidR="0094710F" w:rsidRPr="00EA0D1D">
        <w:t xml:space="preserve">.2.2. осуществить доставку Товара, </w:t>
      </w:r>
      <w:r w:rsidR="00626759" w:rsidRPr="00EA0D1D">
        <w:t>включая монтажные и пусконаладочные работы, инструктаж (обучение) специалистов Государственного Заказчика (Грузополучателя) по пользованию и эксплуатации поставленного Товара на условиях, установленных Договором</w:t>
      </w:r>
      <w:r w:rsidR="0094710F" w:rsidRPr="00EA0D1D">
        <w:t xml:space="preserve"> следующему Грузополучателю:</w:t>
      </w:r>
    </w:p>
    <w:p w:rsidR="005B66DB" w:rsidRDefault="005B66DB" w:rsidP="0094710F">
      <w:pPr>
        <w:widowControl w:val="0"/>
        <w:autoSpaceDE w:val="0"/>
        <w:autoSpaceDN w:val="0"/>
        <w:ind w:firstLine="709"/>
        <w:jc w:val="both"/>
      </w:pPr>
    </w:p>
    <w:p w:rsidR="005B66DB" w:rsidRDefault="005B66DB" w:rsidP="0094710F">
      <w:pPr>
        <w:widowControl w:val="0"/>
        <w:autoSpaceDE w:val="0"/>
        <w:autoSpaceDN w:val="0"/>
        <w:ind w:firstLine="709"/>
        <w:jc w:val="both"/>
      </w:pPr>
    </w:p>
    <w:p w:rsidR="005B66DB" w:rsidRDefault="005B66DB" w:rsidP="0094710F">
      <w:pPr>
        <w:widowControl w:val="0"/>
        <w:autoSpaceDE w:val="0"/>
        <w:autoSpaceDN w:val="0"/>
        <w:ind w:firstLine="709"/>
        <w:jc w:val="both"/>
      </w:pPr>
    </w:p>
    <w:p w:rsidR="005B66DB" w:rsidRDefault="005B66DB" w:rsidP="0094710F">
      <w:pPr>
        <w:widowControl w:val="0"/>
        <w:autoSpaceDE w:val="0"/>
        <w:autoSpaceDN w:val="0"/>
        <w:ind w:firstLine="709"/>
        <w:jc w:val="both"/>
      </w:pPr>
    </w:p>
    <w:p w:rsidR="005B66DB" w:rsidRDefault="005B66DB" w:rsidP="0094710F">
      <w:pPr>
        <w:widowControl w:val="0"/>
        <w:autoSpaceDE w:val="0"/>
        <w:autoSpaceDN w:val="0"/>
        <w:ind w:firstLine="709"/>
        <w:jc w:val="both"/>
      </w:pPr>
    </w:p>
    <w:p w:rsidR="005B66DB" w:rsidRDefault="005B66DB" w:rsidP="0094710F">
      <w:pPr>
        <w:widowControl w:val="0"/>
        <w:autoSpaceDE w:val="0"/>
        <w:autoSpaceDN w:val="0"/>
        <w:ind w:firstLine="709"/>
        <w:jc w:val="both"/>
      </w:pPr>
    </w:p>
    <w:p w:rsidR="005B66DB" w:rsidRDefault="005B66DB" w:rsidP="0094710F">
      <w:pPr>
        <w:widowControl w:val="0"/>
        <w:autoSpaceDE w:val="0"/>
        <w:autoSpaceDN w:val="0"/>
        <w:ind w:firstLine="709"/>
        <w:jc w:val="both"/>
      </w:pPr>
    </w:p>
    <w:p w:rsidR="005B66DB" w:rsidRPr="00EA0D1D" w:rsidRDefault="005B66DB" w:rsidP="0094710F">
      <w:pPr>
        <w:widowControl w:val="0"/>
        <w:autoSpaceDE w:val="0"/>
        <w:autoSpaceDN w:val="0"/>
        <w:ind w:firstLine="709"/>
        <w:jc w:val="both"/>
      </w:pPr>
    </w:p>
    <w:tbl>
      <w:tblPr>
        <w:tblpPr w:leftFromText="180" w:rightFromText="180" w:vertAnchor="text" w:tblpY="1"/>
        <w:tblOverlap w:val="neve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842"/>
        <w:gridCol w:w="3828"/>
        <w:gridCol w:w="1559"/>
        <w:gridCol w:w="1843"/>
      </w:tblGrid>
      <w:tr w:rsidR="00626759" w:rsidRPr="00EA0D1D" w:rsidTr="00403F09">
        <w:trPr>
          <w:cantSplit/>
          <w:trHeight w:val="203"/>
        </w:trPr>
        <w:tc>
          <w:tcPr>
            <w:tcW w:w="546" w:type="dxa"/>
            <w:vMerge w:val="restart"/>
            <w:shd w:val="clear" w:color="auto" w:fill="auto"/>
            <w:vAlign w:val="center"/>
          </w:tcPr>
          <w:p w:rsidR="00626759" w:rsidRPr="00EA0D1D" w:rsidRDefault="00626759" w:rsidP="0097365F">
            <w:pPr>
              <w:jc w:val="center"/>
            </w:pPr>
            <w:r w:rsidRPr="00EA0D1D">
              <w:t>№ п/п</w:t>
            </w:r>
          </w:p>
        </w:tc>
        <w:tc>
          <w:tcPr>
            <w:tcW w:w="1842" w:type="dxa"/>
            <w:vMerge w:val="restart"/>
            <w:vAlign w:val="center"/>
          </w:tcPr>
          <w:p w:rsidR="00626759" w:rsidRPr="00EA0D1D" w:rsidRDefault="00626759" w:rsidP="0026313E">
            <w:pPr>
              <w:jc w:val="center"/>
            </w:pPr>
            <w:r w:rsidRPr="00EA0D1D">
              <w:t xml:space="preserve">Грузополучатель </w:t>
            </w:r>
          </w:p>
        </w:tc>
        <w:tc>
          <w:tcPr>
            <w:tcW w:w="5387" w:type="dxa"/>
            <w:gridSpan w:val="2"/>
            <w:vAlign w:val="center"/>
          </w:tcPr>
          <w:p w:rsidR="00626759" w:rsidRPr="00EA0D1D" w:rsidRDefault="00626759" w:rsidP="0097365F">
            <w:pPr>
              <w:jc w:val="center"/>
            </w:pPr>
            <w:r w:rsidRPr="00EA0D1D">
              <w:t>Товар</w:t>
            </w:r>
          </w:p>
        </w:tc>
        <w:tc>
          <w:tcPr>
            <w:tcW w:w="1843" w:type="dxa"/>
            <w:vMerge w:val="restart"/>
            <w:vAlign w:val="center"/>
          </w:tcPr>
          <w:p w:rsidR="00626759" w:rsidRPr="00EA0D1D" w:rsidRDefault="00626759" w:rsidP="0097365F"/>
          <w:p w:rsidR="00626759" w:rsidRPr="00EA0D1D" w:rsidRDefault="00626759" w:rsidP="0097365F">
            <w:pPr>
              <w:jc w:val="center"/>
            </w:pPr>
            <w:r w:rsidRPr="00EA0D1D">
              <w:t>Срок поставки</w:t>
            </w:r>
          </w:p>
          <w:p w:rsidR="00626759" w:rsidRPr="00EA0D1D" w:rsidRDefault="00626759" w:rsidP="0097365F">
            <w:pPr>
              <w:jc w:val="center"/>
            </w:pPr>
            <w:r w:rsidRPr="00EA0D1D">
              <w:t>Товара</w:t>
            </w:r>
          </w:p>
        </w:tc>
      </w:tr>
      <w:tr w:rsidR="00626759" w:rsidRPr="00EA0D1D" w:rsidTr="0097365F">
        <w:trPr>
          <w:cantSplit/>
          <w:trHeight w:val="760"/>
        </w:trPr>
        <w:tc>
          <w:tcPr>
            <w:tcW w:w="546" w:type="dxa"/>
            <w:vMerge/>
            <w:shd w:val="clear" w:color="auto" w:fill="auto"/>
            <w:vAlign w:val="center"/>
          </w:tcPr>
          <w:p w:rsidR="00626759" w:rsidRPr="00EA0D1D" w:rsidRDefault="00626759" w:rsidP="0097365F">
            <w:pPr>
              <w:jc w:val="center"/>
            </w:pPr>
          </w:p>
        </w:tc>
        <w:tc>
          <w:tcPr>
            <w:tcW w:w="1842" w:type="dxa"/>
            <w:vMerge/>
            <w:shd w:val="clear" w:color="auto" w:fill="auto"/>
            <w:vAlign w:val="center"/>
          </w:tcPr>
          <w:p w:rsidR="00626759" w:rsidRPr="00EA0D1D" w:rsidRDefault="00626759" w:rsidP="0097365F">
            <w:pPr>
              <w:jc w:val="center"/>
            </w:pPr>
          </w:p>
        </w:tc>
        <w:tc>
          <w:tcPr>
            <w:tcW w:w="3828" w:type="dxa"/>
            <w:vAlign w:val="center"/>
          </w:tcPr>
          <w:p w:rsidR="00626759" w:rsidRPr="00EA0D1D" w:rsidRDefault="00626759" w:rsidP="00626759">
            <w:pPr>
              <w:jc w:val="center"/>
            </w:pPr>
            <w:r w:rsidRPr="00EA0D1D">
              <w:t>Наименование</w:t>
            </w:r>
          </w:p>
          <w:p w:rsidR="00626759" w:rsidRPr="00EA0D1D" w:rsidRDefault="00626759" w:rsidP="0097365F">
            <w:pPr>
              <w:jc w:val="center"/>
            </w:pPr>
          </w:p>
        </w:tc>
        <w:tc>
          <w:tcPr>
            <w:tcW w:w="1559" w:type="dxa"/>
            <w:vAlign w:val="center"/>
          </w:tcPr>
          <w:p w:rsidR="00626759" w:rsidRPr="00EA0D1D" w:rsidRDefault="00626759" w:rsidP="0097365F">
            <w:pPr>
              <w:jc w:val="center"/>
            </w:pPr>
            <w:r w:rsidRPr="00EA0D1D">
              <w:t>Кол-во (Компл)</w:t>
            </w:r>
          </w:p>
        </w:tc>
        <w:tc>
          <w:tcPr>
            <w:tcW w:w="1843" w:type="dxa"/>
            <w:vMerge/>
            <w:vAlign w:val="center"/>
          </w:tcPr>
          <w:p w:rsidR="00626759" w:rsidRPr="00EA0D1D" w:rsidRDefault="00626759" w:rsidP="0097365F">
            <w:pPr>
              <w:jc w:val="center"/>
            </w:pPr>
          </w:p>
        </w:tc>
      </w:tr>
      <w:tr w:rsidR="00626759" w:rsidRPr="00EA0D1D" w:rsidTr="00626759">
        <w:trPr>
          <w:cantSplit/>
          <w:trHeight w:val="362"/>
        </w:trPr>
        <w:tc>
          <w:tcPr>
            <w:tcW w:w="546" w:type="dxa"/>
            <w:tcBorders>
              <w:bottom w:val="single" w:sz="4" w:space="0" w:color="auto"/>
            </w:tcBorders>
            <w:shd w:val="clear" w:color="auto" w:fill="auto"/>
            <w:vAlign w:val="center"/>
          </w:tcPr>
          <w:p w:rsidR="00626759" w:rsidRPr="00EA0D1D" w:rsidRDefault="00626759" w:rsidP="0097365F">
            <w:pPr>
              <w:jc w:val="center"/>
            </w:pPr>
            <w:r w:rsidRPr="00EA0D1D">
              <w:t>1</w:t>
            </w:r>
          </w:p>
        </w:tc>
        <w:tc>
          <w:tcPr>
            <w:tcW w:w="1842" w:type="dxa"/>
            <w:shd w:val="clear" w:color="auto" w:fill="auto"/>
            <w:vAlign w:val="center"/>
          </w:tcPr>
          <w:p w:rsidR="00626759" w:rsidRPr="00EA0D1D" w:rsidRDefault="00626759" w:rsidP="0097365F">
            <w:pPr>
              <w:ind w:left="-108" w:right="-108"/>
              <w:jc w:val="center"/>
            </w:pPr>
            <w:r w:rsidRPr="00EA0D1D">
              <w:t>2</w:t>
            </w:r>
          </w:p>
        </w:tc>
        <w:tc>
          <w:tcPr>
            <w:tcW w:w="3828" w:type="dxa"/>
            <w:vAlign w:val="center"/>
          </w:tcPr>
          <w:p w:rsidR="00626759" w:rsidRPr="00EA0D1D" w:rsidRDefault="00626759" w:rsidP="0097365F">
            <w:pPr>
              <w:jc w:val="center"/>
              <w:rPr>
                <w:rFonts w:eastAsia="Calibri"/>
              </w:rPr>
            </w:pPr>
            <w:r w:rsidRPr="00EA0D1D">
              <w:rPr>
                <w:rFonts w:eastAsia="Calibri"/>
              </w:rPr>
              <w:t>3</w:t>
            </w:r>
          </w:p>
        </w:tc>
        <w:tc>
          <w:tcPr>
            <w:tcW w:w="1559" w:type="dxa"/>
            <w:tcBorders>
              <w:bottom w:val="single" w:sz="4" w:space="0" w:color="auto"/>
            </w:tcBorders>
            <w:vAlign w:val="center"/>
          </w:tcPr>
          <w:p w:rsidR="00626759" w:rsidRPr="00EA0D1D" w:rsidRDefault="00626759" w:rsidP="0097365F">
            <w:pPr>
              <w:jc w:val="center"/>
            </w:pPr>
            <w:r w:rsidRPr="00EA0D1D">
              <w:t>4</w:t>
            </w:r>
          </w:p>
        </w:tc>
        <w:tc>
          <w:tcPr>
            <w:tcW w:w="1843" w:type="dxa"/>
            <w:shd w:val="clear" w:color="auto" w:fill="auto"/>
            <w:vAlign w:val="center"/>
          </w:tcPr>
          <w:p w:rsidR="00626759" w:rsidRPr="00EA0D1D" w:rsidRDefault="00626759" w:rsidP="0097365F">
            <w:pPr>
              <w:jc w:val="center"/>
              <w:rPr>
                <w:rFonts w:eastAsia="Calibri"/>
              </w:rPr>
            </w:pPr>
            <w:r w:rsidRPr="00EA0D1D">
              <w:rPr>
                <w:rFonts w:eastAsia="Calibri"/>
              </w:rPr>
              <w:t>5</w:t>
            </w:r>
          </w:p>
        </w:tc>
      </w:tr>
      <w:tr w:rsidR="0094710F" w:rsidRPr="00EA0D1D" w:rsidTr="00626759">
        <w:trPr>
          <w:cantSplit/>
          <w:trHeight w:val="823"/>
        </w:trPr>
        <w:tc>
          <w:tcPr>
            <w:tcW w:w="546" w:type="dxa"/>
            <w:tcBorders>
              <w:bottom w:val="single" w:sz="4" w:space="0" w:color="auto"/>
            </w:tcBorders>
            <w:shd w:val="clear" w:color="auto" w:fill="auto"/>
            <w:vAlign w:val="center"/>
          </w:tcPr>
          <w:p w:rsidR="0094710F" w:rsidRPr="00EA0D1D" w:rsidRDefault="0094710F" w:rsidP="0097365F">
            <w:pPr>
              <w:jc w:val="center"/>
            </w:pPr>
            <w:r w:rsidRPr="00EA0D1D">
              <w:t>1</w:t>
            </w:r>
          </w:p>
        </w:tc>
        <w:tc>
          <w:tcPr>
            <w:tcW w:w="1842" w:type="dxa"/>
            <w:shd w:val="clear" w:color="auto" w:fill="auto"/>
            <w:vAlign w:val="center"/>
          </w:tcPr>
          <w:p w:rsidR="0094710F" w:rsidRPr="00EA0D1D" w:rsidRDefault="0094710F" w:rsidP="0097365F">
            <w:pPr>
              <w:ind w:left="-108" w:right="-108"/>
              <w:jc w:val="center"/>
            </w:pPr>
            <w:r w:rsidRPr="00EA0D1D">
              <w:t>в/ч 06982</w:t>
            </w:r>
          </w:p>
          <w:p w:rsidR="0094710F" w:rsidRPr="00EA0D1D" w:rsidRDefault="0094710F" w:rsidP="0097365F">
            <w:pPr>
              <w:ind w:left="-108" w:right="-108"/>
            </w:pPr>
          </w:p>
        </w:tc>
        <w:tc>
          <w:tcPr>
            <w:tcW w:w="3828" w:type="dxa"/>
            <w:vAlign w:val="center"/>
          </w:tcPr>
          <w:p w:rsidR="0094710F" w:rsidRPr="00EA0D1D" w:rsidRDefault="0094710F" w:rsidP="0097365F">
            <w:pPr>
              <w:jc w:val="center"/>
            </w:pPr>
            <w:r w:rsidRPr="00EA0D1D">
              <w:rPr>
                <w:rFonts w:eastAsia="Calibri"/>
              </w:rPr>
              <w:t>КТСО «Мурена 1 СВ» и товары технологически связанные  с КТСО «Мурена 1 СВ»</w:t>
            </w:r>
          </w:p>
        </w:tc>
        <w:tc>
          <w:tcPr>
            <w:tcW w:w="1559" w:type="dxa"/>
            <w:tcBorders>
              <w:bottom w:val="single" w:sz="4" w:space="0" w:color="auto"/>
            </w:tcBorders>
            <w:vAlign w:val="center"/>
          </w:tcPr>
          <w:p w:rsidR="0094710F" w:rsidRPr="00EA0D1D" w:rsidRDefault="0094710F" w:rsidP="0097365F">
            <w:pPr>
              <w:jc w:val="center"/>
              <w:rPr>
                <w:b/>
              </w:rPr>
            </w:pPr>
            <w:r w:rsidRPr="00EA0D1D">
              <w:rPr>
                <w:b/>
              </w:rPr>
              <w:t xml:space="preserve">1 </w:t>
            </w:r>
          </w:p>
          <w:p w:rsidR="0094710F" w:rsidRPr="00EA0D1D" w:rsidRDefault="0094710F" w:rsidP="0097365F">
            <w:pPr>
              <w:jc w:val="center"/>
              <w:rPr>
                <w:b/>
              </w:rPr>
            </w:pPr>
          </w:p>
        </w:tc>
        <w:tc>
          <w:tcPr>
            <w:tcW w:w="1843" w:type="dxa"/>
            <w:shd w:val="clear" w:color="auto" w:fill="auto"/>
            <w:vAlign w:val="center"/>
          </w:tcPr>
          <w:p w:rsidR="0094710F" w:rsidRPr="00EA0D1D" w:rsidRDefault="0094710F" w:rsidP="00626759">
            <w:pPr>
              <w:jc w:val="center"/>
              <w:rPr>
                <w:rFonts w:eastAsia="Calibri"/>
              </w:rPr>
            </w:pPr>
            <w:r w:rsidRPr="00EA0D1D">
              <w:rPr>
                <w:rFonts w:eastAsia="Calibri"/>
              </w:rPr>
              <w:t xml:space="preserve">до </w:t>
            </w:r>
            <w:r w:rsidR="00626759" w:rsidRPr="00EA0D1D">
              <w:rPr>
                <w:rFonts w:eastAsia="Calibri"/>
              </w:rPr>
              <w:t>1</w:t>
            </w:r>
            <w:r w:rsidRPr="00EA0D1D">
              <w:rPr>
                <w:rFonts w:eastAsia="Calibri"/>
              </w:rPr>
              <w:t xml:space="preserve"> </w:t>
            </w:r>
            <w:r w:rsidR="00626759" w:rsidRPr="00EA0D1D">
              <w:rPr>
                <w:rFonts w:eastAsia="Calibri"/>
              </w:rPr>
              <w:t>октябр</w:t>
            </w:r>
            <w:r w:rsidRPr="00EA0D1D">
              <w:rPr>
                <w:rFonts w:eastAsia="Calibri"/>
              </w:rPr>
              <w:t>я 2024 года</w:t>
            </w:r>
          </w:p>
        </w:tc>
      </w:tr>
    </w:tbl>
    <w:p w:rsidR="005B66DB" w:rsidRDefault="005B66DB" w:rsidP="00626759">
      <w:pPr>
        <w:widowControl w:val="0"/>
        <w:tabs>
          <w:tab w:val="left" w:pos="1134"/>
        </w:tabs>
        <w:autoSpaceDE w:val="0"/>
        <w:autoSpaceDN w:val="0"/>
        <w:ind w:firstLine="709"/>
        <w:jc w:val="both"/>
      </w:pPr>
    </w:p>
    <w:p w:rsidR="0094710F" w:rsidRPr="00EA0D1D" w:rsidRDefault="004C04B8" w:rsidP="00626759">
      <w:pPr>
        <w:widowControl w:val="0"/>
        <w:tabs>
          <w:tab w:val="left" w:pos="1134"/>
        </w:tabs>
        <w:autoSpaceDE w:val="0"/>
        <w:autoSpaceDN w:val="0"/>
        <w:ind w:firstLine="709"/>
        <w:jc w:val="both"/>
      </w:pPr>
      <w:r w:rsidRPr="00EA0D1D">
        <w:t>3</w:t>
      </w:r>
      <w:r w:rsidR="0094710F" w:rsidRPr="00EA0D1D">
        <w:t>.2.3. обеспечить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 в том числе законодательством Российской Федерации о техническом регулировании, и Договором;</w:t>
      </w:r>
    </w:p>
    <w:p w:rsidR="0094710F" w:rsidRPr="00EA0D1D" w:rsidRDefault="004C04B8" w:rsidP="00626759">
      <w:pPr>
        <w:widowControl w:val="0"/>
        <w:tabs>
          <w:tab w:val="left" w:pos="1134"/>
        </w:tabs>
        <w:autoSpaceDE w:val="0"/>
        <w:autoSpaceDN w:val="0"/>
        <w:ind w:firstLine="709"/>
        <w:jc w:val="both"/>
      </w:pPr>
      <w:r w:rsidRPr="00EA0D1D">
        <w:t>3</w:t>
      </w:r>
      <w:r w:rsidR="0094710F" w:rsidRPr="00EA0D1D">
        <w:t>.2.4. обеспечить устранение недостатков и дефектов, выявленных при сдаче-приемке Товара и в течение гарантийного срока, за свой счет;</w:t>
      </w:r>
    </w:p>
    <w:p w:rsidR="0094710F" w:rsidRPr="00EA0D1D" w:rsidRDefault="004C04B8" w:rsidP="00626759">
      <w:pPr>
        <w:widowControl w:val="0"/>
        <w:tabs>
          <w:tab w:val="left" w:pos="1134"/>
        </w:tabs>
        <w:autoSpaceDE w:val="0"/>
        <w:autoSpaceDN w:val="0"/>
        <w:ind w:firstLine="709"/>
        <w:jc w:val="both"/>
      </w:pPr>
      <w:r w:rsidRPr="00EA0D1D">
        <w:t>3</w:t>
      </w:r>
      <w:r w:rsidR="0094710F" w:rsidRPr="00EA0D1D">
        <w:t>.2.5. предоставлять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поставки Товара;</w:t>
      </w:r>
    </w:p>
    <w:p w:rsidR="0094710F" w:rsidRPr="00EA0D1D" w:rsidRDefault="004C04B8" w:rsidP="00626759">
      <w:pPr>
        <w:widowControl w:val="0"/>
        <w:tabs>
          <w:tab w:val="left" w:pos="1134"/>
        </w:tabs>
        <w:autoSpaceDE w:val="0"/>
        <w:autoSpaceDN w:val="0"/>
        <w:ind w:firstLine="709"/>
        <w:jc w:val="both"/>
      </w:pPr>
      <w:r w:rsidRPr="00EA0D1D">
        <w:t>3</w:t>
      </w:r>
      <w:r w:rsidR="0094710F" w:rsidRPr="00EA0D1D">
        <w:t xml:space="preserve">.2.6. в соответствии с Федеральным законом «О государственном оборонном заказе» в опорном банке открыть отдельный счет, а также </w:t>
      </w:r>
      <w:r w:rsidR="0094710F" w:rsidRPr="00EA0D1D">
        <w:rPr>
          <w:spacing w:val="4"/>
        </w:rPr>
        <w:t>обеспечить раздельный учет затрат, связанных с исполнением Договора,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w:t>
      </w:r>
      <w:r w:rsidR="00626759" w:rsidRPr="00EA0D1D">
        <w:rPr>
          <w:spacing w:val="4"/>
        </w:rPr>
        <w:t xml:space="preserve"> </w:t>
      </w:r>
      <w:r w:rsidR="0094710F" w:rsidRPr="00EA0D1D">
        <w:rPr>
          <w:spacing w:val="4"/>
        </w:rPr>
        <w:t>Российской Федерации от 19 января 1998 г. №</w:t>
      </w:r>
      <w:r w:rsidR="0094710F" w:rsidRPr="00EA0D1D">
        <w:t> </w:t>
      </w:r>
      <w:r w:rsidR="0094710F" w:rsidRPr="00EA0D1D">
        <w:rPr>
          <w:spacing w:val="4"/>
        </w:rPr>
        <w:t>47;</w:t>
      </w:r>
    </w:p>
    <w:p w:rsidR="0094710F" w:rsidRPr="00EA0D1D" w:rsidRDefault="004C04B8" w:rsidP="00626759">
      <w:pPr>
        <w:widowControl w:val="0"/>
        <w:tabs>
          <w:tab w:val="left" w:pos="1134"/>
        </w:tabs>
        <w:autoSpaceDE w:val="0"/>
        <w:autoSpaceDN w:val="0"/>
        <w:ind w:firstLine="709"/>
        <w:jc w:val="both"/>
      </w:pPr>
      <w:r w:rsidRPr="00EA0D1D">
        <w:t>3</w:t>
      </w:r>
      <w:r w:rsidR="0094710F" w:rsidRPr="00EA0D1D">
        <w:t xml:space="preserve">.2.7. </w:t>
      </w:r>
      <w:r w:rsidR="0094710F" w:rsidRPr="00EA0D1D">
        <w:rPr>
          <w:rStyle w:val="FontStyle17"/>
          <w:sz w:val="24"/>
          <w:szCs w:val="24"/>
        </w:rPr>
        <w:t xml:space="preserve">обеспечить </w:t>
      </w:r>
      <w:r w:rsidR="0094710F" w:rsidRPr="00EA0D1D">
        <w:t xml:space="preserve">допуск представителей Государственного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Поставщика (соисполнителя (третьих лиц), заключивших договор (договоры) с Поставщиком) и условия для </w:t>
      </w:r>
      <w:r w:rsidR="0094710F" w:rsidRPr="00EA0D1D">
        <w:rPr>
          <w:rStyle w:val="FontStyle17"/>
          <w:sz w:val="24"/>
          <w:szCs w:val="24"/>
        </w:rPr>
        <w:t>осуществления Государственным Заказчиком и федеральным органом исполнительной власти, осуществляющим функции по контролю (надзору) в сфере государственного оборонного заказа, контроля за исполнением Договора, в том числе на отдельных этапах его исполнения;</w:t>
      </w:r>
    </w:p>
    <w:p w:rsidR="0094710F" w:rsidRPr="00EA0D1D" w:rsidRDefault="004C04B8" w:rsidP="00626759">
      <w:pPr>
        <w:widowControl w:val="0"/>
        <w:tabs>
          <w:tab w:val="left" w:pos="1134"/>
        </w:tabs>
        <w:autoSpaceDE w:val="0"/>
        <w:autoSpaceDN w:val="0"/>
        <w:ind w:firstLine="709"/>
        <w:jc w:val="both"/>
        <w:rPr>
          <w:rStyle w:val="FontStyle17"/>
          <w:sz w:val="24"/>
          <w:szCs w:val="24"/>
        </w:rPr>
      </w:pPr>
      <w:r w:rsidRPr="00EA0D1D">
        <w:t>3</w:t>
      </w:r>
      <w:r w:rsidR="0094710F" w:rsidRPr="00EA0D1D">
        <w:t xml:space="preserve">.2.8. </w:t>
      </w:r>
      <w:r w:rsidR="0094710F" w:rsidRPr="00EA0D1D">
        <w:rPr>
          <w:rStyle w:val="FontStyle17"/>
          <w:sz w:val="24"/>
          <w:szCs w:val="24"/>
        </w:rPr>
        <w:t>организовать и провести предусмотренные нормативно-технической документацией на Товар испытания Товара, а также составных частей Товара в случае, если такие испытания установлены нормативно-технической документацией на Товар;</w:t>
      </w:r>
    </w:p>
    <w:p w:rsidR="004140A3" w:rsidRPr="00EA0D1D" w:rsidRDefault="004C04B8" w:rsidP="004140A3">
      <w:pPr>
        <w:widowControl w:val="0"/>
        <w:tabs>
          <w:tab w:val="left" w:pos="1134"/>
        </w:tabs>
        <w:autoSpaceDE w:val="0"/>
        <w:autoSpaceDN w:val="0"/>
        <w:ind w:firstLine="709"/>
        <w:jc w:val="both"/>
      </w:pPr>
      <w:r w:rsidRPr="00EA0D1D">
        <w:rPr>
          <w:rStyle w:val="FontStyle17"/>
          <w:sz w:val="24"/>
          <w:szCs w:val="24"/>
        </w:rPr>
        <w:t>3</w:t>
      </w:r>
      <w:r w:rsidR="004140A3" w:rsidRPr="00EA0D1D">
        <w:rPr>
          <w:rStyle w:val="FontStyle17"/>
          <w:sz w:val="24"/>
          <w:szCs w:val="24"/>
        </w:rPr>
        <w:t xml:space="preserve">.2.9. </w:t>
      </w:r>
      <w:r w:rsidR="004140A3" w:rsidRPr="00EA0D1D">
        <w:t>предоставлять Заказчику ежеквартальные до 25 числа последнего месяца отчетного периода, и по итогам года – до 15 января года, следующего за отчетным, отчеты, отражающие ход исполнения Договора по каждой позиции поставляемого Товара, а также сведения об их финансировании, в том числе авансировании;</w:t>
      </w:r>
    </w:p>
    <w:p w:rsidR="004140A3" w:rsidRPr="00EA0D1D" w:rsidRDefault="004C04B8" w:rsidP="004140A3">
      <w:pPr>
        <w:widowControl w:val="0"/>
        <w:tabs>
          <w:tab w:val="left" w:pos="1134"/>
        </w:tabs>
        <w:autoSpaceDE w:val="0"/>
        <w:autoSpaceDN w:val="0"/>
        <w:ind w:firstLine="709"/>
        <w:jc w:val="both"/>
      </w:pPr>
      <w:r w:rsidRPr="00EA0D1D">
        <w:t>3</w:t>
      </w:r>
      <w:r w:rsidR="004140A3" w:rsidRPr="00EA0D1D">
        <w:t>.2.10 обеспечить целевое использование бюджетных средств, полученных Поставщиком в целях выполнения Договора.</w:t>
      </w:r>
    </w:p>
    <w:p w:rsidR="004140A3" w:rsidRPr="00EA0D1D" w:rsidRDefault="004C04B8" w:rsidP="004140A3">
      <w:pPr>
        <w:widowControl w:val="0"/>
        <w:tabs>
          <w:tab w:val="left" w:pos="1134"/>
        </w:tabs>
        <w:autoSpaceDE w:val="0"/>
        <w:autoSpaceDN w:val="0"/>
        <w:ind w:firstLine="709"/>
        <w:jc w:val="both"/>
        <w:rPr>
          <w:color w:val="000000"/>
        </w:rPr>
      </w:pPr>
      <w:r w:rsidRPr="00EA0D1D">
        <w:t>3</w:t>
      </w:r>
      <w:r w:rsidR="004140A3" w:rsidRPr="00EA0D1D">
        <w:t xml:space="preserve">.2.11. </w:t>
      </w:r>
      <w:r w:rsidR="004140A3" w:rsidRPr="00EA0D1D">
        <w:rPr>
          <w:color w:val="000000"/>
        </w:rPr>
        <w:t>информировать антимонопольный орган о фактах повышения поставщиками (исполнителями, подрядчиками) цен на сырье, материалы и комплектующие Товара, работы, услуги, необходимые для выполнения Договора, если установленная или предлагаемая цена более чем на 5 (пять) % превышает цену, рассчитанную с применением индексов цен и индексов-дефляторов по видам экономической деятельности, определенных в порядке, установленном Правительством Российской Федерации;</w:t>
      </w:r>
    </w:p>
    <w:p w:rsidR="004140A3" w:rsidRPr="00EA0D1D" w:rsidRDefault="004C04B8" w:rsidP="004140A3">
      <w:pPr>
        <w:widowControl w:val="0"/>
        <w:tabs>
          <w:tab w:val="left" w:pos="1134"/>
        </w:tabs>
        <w:autoSpaceDE w:val="0"/>
        <w:autoSpaceDN w:val="0"/>
        <w:ind w:firstLine="709"/>
        <w:jc w:val="both"/>
      </w:pPr>
      <w:r w:rsidRPr="00EA0D1D">
        <w:t>3</w:t>
      </w:r>
      <w:r w:rsidR="004140A3" w:rsidRPr="00EA0D1D">
        <w:t>.2.12. до получения аванса (части аванса) заключить с опорным банком для оборонно-промышленного комплекса (далее – опорный банк) договор о банковском сопровождении, и открыть в соответствии с Федеральным законом «О государственном оборонном заказе» в опорном банке отдельный счет;</w:t>
      </w:r>
    </w:p>
    <w:p w:rsidR="004140A3" w:rsidRPr="00EA0D1D" w:rsidRDefault="004C04B8" w:rsidP="004140A3">
      <w:pPr>
        <w:widowControl w:val="0"/>
        <w:tabs>
          <w:tab w:val="left" w:pos="1134"/>
        </w:tabs>
        <w:autoSpaceDE w:val="0"/>
        <w:autoSpaceDN w:val="0"/>
        <w:ind w:firstLine="709"/>
        <w:jc w:val="both"/>
      </w:pPr>
      <w:r w:rsidRPr="00EA0D1D">
        <w:t>3</w:t>
      </w:r>
      <w:r w:rsidR="004140A3" w:rsidRPr="00EA0D1D">
        <w:t xml:space="preserve">.2.13. уведомить всех соисполнителей (третьих лиц) по кооперации, до заключения договора (договоров) с ними, о том, что договор (договоры) заключаются в целях выполнения государственного оборонного заказа и о необходимости заключения с опорным банком </w:t>
      </w:r>
      <w:r w:rsidR="004140A3" w:rsidRPr="00EA0D1D">
        <w:lastRenderedPageBreak/>
        <w:t>договора о банковском сопровождении в том числе предусматривающего обязательные условия открытия под каждый договор отдельного счета (за исключением предусмотренных действующих законодательством случаев);</w:t>
      </w:r>
    </w:p>
    <w:p w:rsidR="00A34877" w:rsidRPr="00EA0D1D" w:rsidRDefault="004C04B8" w:rsidP="00A34877">
      <w:pPr>
        <w:widowControl w:val="0"/>
        <w:tabs>
          <w:tab w:val="left" w:pos="1134"/>
        </w:tabs>
        <w:autoSpaceDE w:val="0"/>
        <w:autoSpaceDN w:val="0"/>
        <w:ind w:firstLine="709"/>
        <w:jc w:val="both"/>
      </w:pPr>
      <w:r w:rsidRPr="00EA0D1D">
        <w:t>3</w:t>
      </w:r>
      <w:r w:rsidR="00A34877" w:rsidRPr="00EA0D1D">
        <w:t>.2.14. заключать договор (договоры) с соисполнителями (третьими лицами), если привлечение соисполнителей (третьих лиц) необходимо для выполнения Договора, с обязательным указанием в них:</w:t>
      </w:r>
    </w:p>
    <w:p w:rsidR="00A34877" w:rsidRPr="00EA0D1D" w:rsidRDefault="00A34877" w:rsidP="00A34877">
      <w:pPr>
        <w:widowControl w:val="0"/>
        <w:tabs>
          <w:tab w:val="left" w:pos="1134"/>
        </w:tabs>
        <w:autoSpaceDE w:val="0"/>
        <w:autoSpaceDN w:val="0"/>
        <w:ind w:firstLine="709"/>
        <w:jc w:val="both"/>
      </w:pPr>
      <w:r w:rsidRPr="00EA0D1D">
        <w:t>- информации об идентификаторе государственного контракта;</w:t>
      </w:r>
    </w:p>
    <w:p w:rsidR="00A34877" w:rsidRPr="00EA0D1D" w:rsidRDefault="00A34877" w:rsidP="00A34877">
      <w:pPr>
        <w:widowControl w:val="0"/>
        <w:tabs>
          <w:tab w:val="left" w:pos="1134"/>
        </w:tabs>
        <w:autoSpaceDE w:val="0"/>
        <w:autoSpaceDN w:val="0"/>
        <w:ind w:firstLine="709"/>
        <w:jc w:val="both"/>
      </w:pPr>
      <w:r w:rsidRPr="00EA0D1D">
        <w:t>- условия об осуществлении расчетов по такому (таким) договору (договорам) с использованием отдельного счета, открытого соисполнителем (третьим лицом) в соответствии с Федеральным законом «О государственном оборонном заказе» в опорном банке при наличии у соисполнителя (третьего лица) с таким опорным банком заключенного договора о банковском сопровождении (за исключением предусмотренных действующих законодательством случаев);</w:t>
      </w:r>
    </w:p>
    <w:p w:rsidR="00A34877" w:rsidRPr="00EA0D1D" w:rsidRDefault="00A34877" w:rsidP="00A34877">
      <w:pPr>
        <w:widowControl w:val="0"/>
        <w:tabs>
          <w:tab w:val="left" w:pos="1134"/>
        </w:tabs>
        <w:autoSpaceDE w:val="0"/>
        <w:autoSpaceDN w:val="0"/>
        <w:ind w:firstLine="709"/>
        <w:jc w:val="both"/>
      </w:pPr>
      <w:r w:rsidRPr="00EA0D1D">
        <w:t>- обязательств соисполнителя (третьего лица) предоставлять по запросу Заказчика информацию о каждом привлеченном соисполнителем (третьим лицом) соисполнителе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A34877" w:rsidRPr="00EA0D1D" w:rsidRDefault="004C04B8" w:rsidP="00A34877">
      <w:pPr>
        <w:widowControl w:val="0"/>
        <w:tabs>
          <w:tab w:val="left" w:pos="1134"/>
        </w:tabs>
        <w:autoSpaceDE w:val="0"/>
        <w:autoSpaceDN w:val="0"/>
        <w:ind w:firstLine="709"/>
        <w:jc w:val="both"/>
      </w:pPr>
      <w:r w:rsidRPr="00EA0D1D">
        <w:t>3</w:t>
      </w:r>
      <w:r w:rsidR="00A34877" w:rsidRPr="00EA0D1D">
        <w:t>.2.15. обеспечивать доступ Заказчику к сведениям по кооперации по Контракту;</w:t>
      </w:r>
    </w:p>
    <w:p w:rsidR="00A34877" w:rsidRPr="00EA0D1D" w:rsidRDefault="004C04B8" w:rsidP="00A34877">
      <w:pPr>
        <w:widowControl w:val="0"/>
        <w:tabs>
          <w:tab w:val="left" w:pos="1134"/>
        </w:tabs>
        <w:autoSpaceDE w:val="0"/>
        <w:autoSpaceDN w:val="0"/>
        <w:ind w:firstLine="709"/>
        <w:jc w:val="both"/>
      </w:pPr>
      <w:r w:rsidRPr="00EA0D1D">
        <w:t>3</w:t>
      </w:r>
      <w:r w:rsidR="00A34877" w:rsidRPr="00EA0D1D">
        <w:t>.2.16. предоставлять по запросу Государственного Заказчика и Заказчика информацию о каждом привлеченном соисполнителе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A34877" w:rsidRPr="00EA0D1D" w:rsidRDefault="00A34877" w:rsidP="00A34877">
      <w:pPr>
        <w:widowControl w:val="0"/>
        <w:tabs>
          <w:tab w:val="left" w:pos="1134"/>
        </w:tabs>
        <w:autoSpaceDE w:val="0"/>
        <w:autoSpaceDN w:val="0"/>
        <w:ind w:firstLine="709"/>
        <w:jc w:val="both"/>
      </w:pPr>
      <w:r w:rsidRPr="00EA0D1D">
        <w:t xml:space="preserve"> </w:t>
      </w:r>
      <w:r w:rsidR="004C04B8" w:rsidRPr="00EA0D1D">
        <w:t>3</w:t>
      </w:r>
      <w:r w:rsidRPr="00EA0D1D">
        <w:t xml:space="preserve">.2.17. </w:t>
      </w:r>
      <w:r w:rsidRPr="00EA0D1D">
        <w:rPr>
          <w:bCs/>
        </w:rPr>
        <w:t xml:space="preserve">обеспечить каталогизацию составных частей Товара не учтенных в федеральном каталоге продукции для федеральных государственных нужд в соответствии с государственными военными стандартами системы каталогизации продукции для федеральных государственных нужд, в том числе в соответствии с ГОСТ РВ </w:t>
      </w:r>
      <w:r w:rsidRPr="00EA0D1D">
        <w:t>0044-018-2012</w:t>
      </w:r>
      <w:r w:rsidRPr="00EA0D1D">
        <w:rPr>
          <w:bCs/>
        </w:rPr>
        <w:t>;</w:t>
      </w:r>
    </w:p>
    <w:p w:rsidR="00A34877" w:rsidRPr="00EA0D1D" w:rsidRDefault="004C04B8" w:rsidP="00A34877">
      <w:pPr>
        <w:widowControl w:val="0"/>
        <w:tabs>
          <w:tab w:val="left" w:pos="1134"/>
        </w:tabs>
        <w:autoSpaceDE w:val="0"/>
        <w:autoSpaceDN w:val="0"/>
        <w:ind w:firstLine="709"/>
        <w:jc w:val="both"/>
      </w:pPr>
      <w:r w:rsidRPr="00EA0D1D">
        <w:t>3</w:t>
      </w:r>
      <w:r w:rsidR="00A34877" w:rsidRPr="00EA0D1D">
        <w:t xml:space="preserve">.2.18. </w:t>
      </w:r>
      <w:r w:rsidR="00A34877" w:rsidRPr="00EA0D1D">
        <w:rPr>
          <w:bCs/>
        </w:rPr>
        <w:t>уплатить неустойку (штраф, пени) в порядке и в случаях, установленных Договором;</w:t>
      </w:r>
    </w:p>
    <w:p w:rsidR="00A34877" w:rsidRPr="00EA0D1D" w:rsidRDefault="004C04B8" w:rsidP="00A34877">
      <w:pPr>
        <w:widowControl w:val="0"/>
        <w:tabs>
          <w:tab w:val="left" w:pos="1134"/>
        </w:tabs>
        <w:autoSpaceDE w:val="0"/>
        <w:autoSpaceDN w:val="0"/>
        <w:ind w:firstLine="709"/>
        <w:jc w:val="both"/>
        <w:rPr>
          <w:bCs/>
        </w:rPr>
      </w:pPr>
      <w:r w:rsidRPr="00EA0D1D">
        <w:t>3</w:t>
      </w:r>
      <w:r w:rsidR="00A34877" w:rsidRPr="00EA0D1D">
        <w:t xml:space="preserve">.2.19. </w:t>
      </w:r>
      <w:r w:rsidR="00A34877" w:rsidRPr="00EA0D1D">
        <w:rPr>
          <w:bCs/>
        </w:rPr>
        <w:t>согласовывать с Заказчиком (Государственным Заказчиком) материалы (информацию) о поставляемых Товарах, предназначенных для открытого опубликования;</w:t>
      </w:r>
    </w:p>
    <w:p w:rsidR="0094710F" w:rsidRPr="00EA0D1D" w:rsidRDefault="004C04B8" w:rsidP="00626759">
      <w:pPr>
        <w:widowControl w:val="0"/>
        <w:tabs>
          <w:tab w:val="left" w:pos="1134"/>
        </w:tabs>
        <w:autoSpaceDE w:val="0"/>
        <w:autoSpaceDN w:val="0"/>
        <w:ind w:firstLine="709"/>
        <w:jc w:val="both"/>
        <w:rPr>
          <w:rStyle w:val="FontStyle17"/>
          <w:sz w:val="24"/>
          <w:szCs w:val="24"/>
        </w:rPr>
      </w:pPr>
      <w:r w:rsidRPr="00EA0D1D">
        <w:rPr>
          <w:rStyle w:val="FontStyle17"/>
          <w:sz w:val="24"/>
          <w:szCs w:val="24"/>
        </w:rPr>
        <w:t>3</w:t>
      </w:r>
      <w:r w:rsidR="00A34877" w:rsidRPr="00EA0D1D">
        <w:rPr>
          <w:rStyle w:val="FontStyle17"/>
          <w:sz w:val="24"/>
          <w:szCs w:val="24"/>
        </w:rPr>
        <w:t>.2.20</w:t>
      </w:r>
      <w:r w:rsidR="0094710F" w:rsidRPr="00EA0D1D">
        <w:rPr>
          <w:rStyle w:val="FontStyle17"/>
          <w:sz w:val="24"/>
          <w:szCs w:val="24"/>
        </w:rPr>
        <w:t xml:space="preserve">. на все время действия Договора иметь действующую </w:t>
      </w:r>
      <w:r w:rsidR="0094710F" w:rsidRPr="00EA0D1D">
        <w:t>лицензию на проведение работ, связанных с использованием сведений, составляющих государственную тайну со степенью секретности разрешенных к использованию сведений не ниже «секретно», выданную уполномоченным органом</w:t>
      </w:r>
      <w:r w:rsidR="0094710F" w:rsidRPr="00EA0D1D">
        <w:rPr>
          <w:rStyle w:val="FontStyle17"/>
          <w:sz w:val="24"/>
          <w:szCs w:val="24"/>
        </w:rPr>
        <w:t>;</w:t>
      </w:r>
    </w:p>
    <w:p w:rsidR="0094710F" w:rsidRPr="00EA0D1D" w:rsidRDefault="004C04B8" w:rsidP="00626759">
      <w:pPr>
        <w:widowControl w:val="0"/>
        <w:tabs>
          <w:tab w:val="left" w:pos="1134"/>
        </w:tabs>
        <w:autoSpaceDE w:val="0"/>
        <w:autoSpaceDN w:val="0"/>
        <w:ind w:firstLine="709"/>
        <w:jc w:val="both"/>
        <w:rPr>
          <w:rStyle w:val="FontStyle17"/>
          <w:sz w:val="24"/>
          <w:szCs w:val="24"/>
        </w:rPr>
      </w:pPr>
      <w:r w:rsidRPr="00EA0D1D">
        <w:rPr>
          <w:rStyle w:val="FontStyle17"/>
          <w:sz w:val="24"/>
          <w:szCs w:val="24"/>
        </w:rPr>
        <w:t>3</w:t>
      </w:r>
      <w:r w:rsidR="0094710F" w:rsidRPr="00EA0D1D">
        <w:rPr>
          <w:rStyle w:val="FontStyle17"/>
          <w:sz w:val="24"/>
          <w:szCs w:val="24"/>
        </w:rPr>
        <w:t>.2.</w:t>
      </w:r>
      <w:r w:rsidR="007F7D5C" w:rsidRPr="00EA0D1D">
        <w:rPr>
          <w:rStyle w:val="FontStyle17"/>
          <w:sz w:val="24"/>
          <w:szCs w:val="24"/>
        </w:rPr>
        <w:t>21</w:t>
      </w:r>
      <w:r w:rsidR="0094710F" w:rsidRPr="00EA0D1D">
        <w:rPr>
          <w:rStyle w:val="FontStyle17"/>
          <w:sz w:val="24"/>
          <w:szCs w:val="24"/>
        </w:rPr>
        <w:t>. согласовывать с Заказчиком</w:t>
      </w:r>
      <w:r w:rsidR="00626759" w:rsidRPr="00EA0D1D">
        <w:rPr>
          <w:rStyle w:val="FontStyle17"/>
          <w:sz w:val="24"/>
          <w:szCs w:val="24"/>
        </w:rPr>
        <w:t xml:space="preserve"> (Г</w:t>
      </w:r>
      <w:r w:rsidR="0094710F" w:rsidRPr="00EA0D1D">
        <w:rPr>
          <w:rStyle w:val="FontStyle17"/>
          <w:sz w:val="24"/>
          <w:szCs w:val="24"/>
        </w:rPr>
        <w:t>осударственным Заказчиком) перечень сведений, составляющих государственную тайну, подлежащих передаче иным лицам, связанным с исполнением Договора. Поставщик без согласования с Заказчиком (Государственным заказчиком) не имеет права распоряжаться такими сведениями, составляющими государственную тайну;</w:t>
      </w:r>
    </w:p>
    <w:p w:rsidR="0094710F" w:rsidRPr="00EA0D1D" w:rsidRDefault="004C04B8" w:rsidP="00626759">
      <w:pPr>
        <w:widowControl w:val="0"/>
        <w:tabs>
          <w:tab w:val="left" w:pos="1134"/>
        </w:tabs>
        <w:autoSpaceDE w:val="0"/>
        <w:autoSpaceDN w:val="0"/>
        <w:ind w:firstLine="709"/>
        <w:jc w:val="both"/>
        <w:rPr>
          <w:rStyle w:val="FontStyle17"/>
          <w:sz w:val="24"/>
          <w:szCs w:val="24"/>
        </w:rPr>
      </w:pPr>
      <w:r w:rsidRPr="00EA0D1D">
        <w:rPr>
          <w:rStyle w:val="FontStyle17"/>
          <w:sz w:val="24"/>
          <w:szCs w:val="24"/>
        </w:rPr>
        <w:t>3</w:t>
      </w:r>
      <w:r w:rsidR="0094710F" w:rsidRPr="00EA0D1D">
        <w:rPr>
          <w:rStyle w:val="FontStyle17"/>
          <w:sz w:val="24"/>
          <w:szCs w:val="24"/>
        </w:rPr>
        <w:t>.2.</w:t>
      </w:r>
      <w:r w:rsidR="007F7D5C" w:rsidRPr="00EA0D1D">
        <w:rPr>
          <w:rStyle w:val="FontStyle17"/>
          <w:sz w:val="24"/>
          <w:szCs w:val="24"/>
        </w:rPr>
        <w:t>22</w:t>
      </w:r>
      <w:r w:rsidR="0094710F" w:rsidRPr="00EA0D1D">
        <w:rPr>
          <w:rStyle w:val="FontStyle17"/>
          <w:sz w:val="24"/>
          <w:szCs w:val="24"/>
        </w:rPr>
        <w:t>. обеспечить защиту переданных ему и полученных в ходе исполнения Договора сведений, составляющих государственную тайну, в соответствии с требованиями Договора, как в ходе его исполнения, так и после окончания срока действия Договора;</w:t>
      </w:r>
    </w:p>
    <w:p w:rsidR="0094710F" w:rsidRPr="00EA0D1D" w:rsidRDefault="004C04B8" w:rsidP="00626759">
      <w:pPr>
        <w:ind w:firstLine="709"/>
        <w:contextualSpacing/>
        <w:jc w:val="both"/>
      </w:pPr>
      <w:r w:rsidRPr="00EA0D1D">
        <w:t>3</w:t>
      </w:r>
      <w:r w:rsidR="0094710F" w:rsidRPr="00EA0D1D">
        <w:t>.2.2</w:t>
      </w:r>
      <w:r w:rsidR="007F7D5C" w:rsidRPr="00EA0D1D">
        <w:t>3</w:t>
      </w:r>
      <w:r w:rsidR="0094710F" w:rsidRPr="00EA0D1D">
        <w:t xml:space="preserve">. Обеспечить устранение (восстановление) либо возместить за свой  счет ущерб, причиненный Поставщиком либо привлеченными им субподрядчиками при производстве работ имуществу Заказчика, Заказчика по государственному контракту, а также третьих лиц (в том числе при нарушении целостности подземных коммуникаций);  </w:t>
      </w:r>
    </w:p>
    <w:p w:rsidR="0094710F" w:rsidRPr="00EA0D1D" w:rsidRDefault="004C04B8" w:rsidP="00626759">
      <w:pPr>
        <w:ind w:firstLine="709"/>
        <w:contextualSpacing/>
        <w:jc w:val="both"/>
      </w:pPr>
      <w:r w:rsidRPr="00EA0D1D">
        <w:t>3</w:t>
      </w:r>
      <w:r w:rsidR="0094710F" w:rsidRPr="00EA0D1D">
        <w:t>.2.2</w:t>
      </w:r>
      <w:r w:rsidR="007F7D5C" w:rsidRPr="00EA0D1D">
        <w:t>4</w:t>
      </w:r>
      <w:r w:rsidR="0094710F" w:rsidRPr="00EA0D1D">
        <w:t>. Обеспечить выполнение за свой счет необходимых мероприятий по технике безопасности, пожарной безопасности, рациональному использованию территории, зеленых насаждений и земли, охране окружающей среды, в том числе по вывозу твердо бытовых отходов, образовавшихся при производстве работ;</w:t>
      </w:r>
    </w:p>
    <w:p w:rsidR="0094710F" w:rsidRPr="00EA0D1D" w:rsidRDefault="004C04B8" w:rsidP="00626759">
      <w:pPr>
        <w:ind w:firstLine="709"/>
        <w:contextualSpacing/>
        <w:jc w:val="both"/>
      </w:pPr>
      <w:r w:rsidRPr="00EA0D1D">
        <w:lastRenderedPageBreak/>
        <w:t>3</w:t>
      </w:r>
      <w:r w:rsidR="0094710F" w:rsidRPr="00EA0D1D">
        <w:t>.2.2</w:t>
      </w:r>
      <w:r w:rsidR="007F7D5C" w:rsidRPr="00EA0D1D">
        <w:t>5</w:t>
      </w:r>
      <w:r w:rsidR="0094710F" w:rsidRPr="00EA0D1D">
        <w:t xml:space="preserve">. Обеспечивать соблюдение сотрудниками, привлеченными для выполнения работ по Договору, требований режима, норм правил пожарной безопасности, техники безопасности и производственной санитарии, установленных на Объекте и действующим законодательством; </w:t>
      </w:r>
    </w:p>
    <w:p w:rsidR="0094710F" w:rsidRPr="00EA0D1D" w:rsidRDefault="004C04B8" w:rsidP="00626759">
      <w:pPr>
        <w:ind w:firstLine="709"/>
        <w:contextualSpacing/>
        <w:jc w:val="both"/>
        <w:rPr>
          <w:bCs/>
        </w:rPr>
      </w:pPr>
      <w:r w:rsidRPr="00EA0D1D">
        <w:rPr>
          <w:bCs/>
        </w:rPr>
        <w:t>3</w:t>
      </w:r>
      <w:r w:rsidR="0094710F" w:rsidRPr="00EA0D1D">
        <w:rPr>
          <w:bCs/>
        </w:rPr>
        <w:t>.2.</w:t>
      </w:r>
      <w:r w:rsidR="007F7D5C" w:rsidRPr="00EA0D1D">
        <w:rPr>
          <w:bCs/>
        </w:rPr>
        <w:t>26</w:t>
      </w:r>
      <w:r w:rsidR="0094710F" w:rsidRPr="00EA0D1D">
        <w:rPr>
          <w:bCs/>
        </w:rPr>
        <w:t>. Постоянно вести и предъявлять Заказчику по его требованию установленные Договором журналы выполняемых работ, своевременно оформлять исполнительную документацию и в установленных договором случаях информировать Заказчика о проведении скрытых работ, привлекать представителей Заказчика для своевременного составления Актов скрытых работы.</w:t>
      </w:r>
    </w:p>
    <w:p w:rsidR="0094710F" w:rsidRPr="00EA0D1D" w:rsidRDefault="004C04B8" w:rsidP="00626759">
      <w:pPr>
        <w:suppressAutoHyphens/>
        <w:ind w:firstLine="709"/>
        <w:contextualSpacing/>
        <w:jc w:val="both"/>
      </w:pPr>
      <w:r w:rsidRPr="00EA0D1D">
        <w:t>3</w:t>
      </w:r>
      <w:r w:rsidR="0094710F" w:rsidRPr="00EA0D1D">
        <w:t>.2.</w:t>
      </w:r>
      <w:r w:rsidR="007F7D5C" w:rsidRPr="00EA0D1D">
        <w:t>27</w:t>
      </w:r>
      <w:r w:rsidR="0094710F" w:rsidRPr="00EA0D1D">
        <w:t xml:space="preserve"> Производить работы в полном соответствии с действующими нормами, правилами, условиями настоящего договора, а также в соответствии выданными производителями оборудования руководящими документами по монтажу и сборке оборудование и порядке применения материалов. </w:t>
      </w:r>
    </w:p>
    <w:p w:rsidR="00A34877" w:rsidRPr="00EA0D1D" w:rsidRDefault="004C04B8" w:rsidP="00A34877">
      <w:pPr>
        <w:widowControl w:val="0"/>
        <w:tabs>
          <w:tab w:val="left" w:pos="1134"/>
        </w:tabs>
        <w:autoSpaceDE w:val="0"/>
        <w:autoSpaceDN w:val="0"/>
        <w:ind w:firstLine="709"/>
        <w:jc w:val="both"/>
      </w:pPr>
      <w:r w:rsidRPr="00EA0D1D">
        <w:t>3</w:t>
      </w:r>
      <w:r w:rsidR="00A34877" w:rsidRPr="00EA0D1D">
        <w:t>.2.</w:t>
      </w:r>
      <w:r w:rsidR="007F7D5C" w:rsidRPr="00EA0D1D">
        <w:t>28</w:t>
      </w:r>
      <w:r w:rsidR="00A34877" w:rsidRPr="00EA0D1D">
        <w:t>. исполнять иные обязательства, предусмотренные Договором и законодательством Российской Федерации.</w:t>
      </w:r>
    </w:p>
    <w:p w:rsidR="0094710F" w:rsidRPr="00EA0D1D" w:rsidRDefault="004C04B8" w:rsidP="00626759">
      <w:pPr>
        <w:widowControl w:val="0"/>
        <w:tabs>
          <w:tab w:val="left" w:pos="1134"/>
        </w:tabs>
        <w:autoSpaceDE w:val="0"/>
        <w:autoSpaceDN w:val="0"/>
        <w:ind w:firstLine="709"/>
        <w:jc w:val="both"/>
      </w:pPr>
      <w:r w:rsidRPr="00EA0D1D">
        <w:t>3</w:t>
      </w:r>
      <w:r w:rsidR="0094710F" w:rsidRPr="00EA0D1D">
        <w:t>.3. Заказчик имеет право:</w:t>
      </w:r>
    </w:p>
    <w:p w:rsidR="0094710F" w:rsidRPr="00EA0D1D" w:rsidRDefault="00EA0D1D" w:rsidP="00626759">
      <w:pPr>
        <w:widowControl w:val="0"/>
        <w:tabs>
          <w:tab w:val="left" w:pos="1134"/>
        </w:tabs>
        <w:autoSpaceDE w:val="0"/>
        <w:autoSpaceDN w:val="0"/>
        <w:ind w:firstLine="709"/>
        <w:jc w:val="both"/>
      </w:pPr>
      <w:r w:rsidRPr="00EA0D1D">
        <w:t>3</w:t>
      </w:r>
      <w:r w:rsidR="0094710F" w:rsidRPr="00EA0D1D">
        <w:t>.3.1. требовать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rsidR="0094710F" w:rsidRPr="00EA0D1D" w:rsidRDefault="004C04B8" w:rsidP="00626759">
      <w:pPr>
        <w:widowControl w:val="0"/>
        <w:tabs>
          <w:tab w:val="left" w:pos="1134"/>
        </w:tabs>
        <w:autoSpaceDE w:val="0"/>
        <w:autoSpaceDN w:val="0"/>
        <w:ind w:firstLine="709"/>
        <w:jc w:val="both"/>
      </w:pPr>
      <w:r w:rsidRPr="00EA0D1D">
        <w:t>3</w:t>
      </w:r>
      <w:r w:rsidR="0094710F" w:rsidRPr="00EA0D1D">
        <w:t>.3.2. требовать от Поставщика представления надлежащим образом оформленной отчетной проектной, технической, исполнительной (рабочей) и иной документации и материалов, подтверждающих исполнение обязательств в соответствии с условиями Договора, а также возврата остатков и излишек оборудования и материалов, образовавшегося по итогам производства монтажных работ;</w:t>
      </w:r>
    </w:p>
    <w:p w:rsidR="0094710F" w:rsidRPr="00EA0D1D" w:rsidRDefault="004C04B8" w:rsidP="00626759">
      <w:pPr>
        <w:widowControl w:val="0"/>
        <w:tabs>
          <w:tab w:val="left" w:pos="1134"/>
        </w:tabs>
        <w:autoSpaceDE w:val="0"/>
        <w:autoSpaceDN w:val="0"/>
        <w:ind w:firstLine="709"/>
        <w:jc w:val="both"/>
      </w:pPr>
      <w:r w:rsidRPr="00EA0D1D">
        <w:t>3</w:t>
      </w:r>
      <w:r w:rsidR="0094710F" w:rsidRPr="00EA0D1D">
        <w:t xml:space="preserve">.3.3. </w:t>
      </w:r>
      <w:r w:rsidR="00F07FE5" w:rsidRPr="00EA0D1D">
        <w:t>к</w:t>
      </w:r>
      <w:r w:rsidR="0094710F" w:rsidRPr="00EA0D1D">
        <w:t>онтролировать исполнение Поставщиком Договора, в том числе на отдельных этапах его исполнения;</w:t>
      </w:r>
    </w:p>
    <w:p w:rsidR="0094710F" w:rsidRPr="00EA0D1D" w:rsidRDefault="0094710F" w:rsidP="00626759">
      <w:pPr>
        <w:widowControl w:val="0"/>
        <w:tabs>
          <w:tab w:val="left" w:pos="1134"/>
        </w:tabs>
        <w:autoSpaceDE w:val="0"/>
        <w:autoSpaceDN w:val="0"/>
        <w:ind w:firstLine="709"/>
        <w:jc w:val="both"/>
      </w:pPr>
      <w:r w:rsidRPr="00EA0D1D">
        <w:t>Для целей осуществления контроля за производством работ Заказчик вправе привлекать по своему усмотрению специалистов технического надзора и строительного контроля, иных необходимых специалистов.</w:t>
      </w:r>
    </w:p>
    <w:p w:rsidR="0094710F" w:rsidRPr="00EA0D1D" w:rsidRDefault="004C04B8" w:rsidP="00626759">
      <w:pPr>
        <w:widowControl w:val="0"/>
        <w:tabs>
          <w:tab w:val="left" w:pos="1134"/>
        </w:tabs>
        <w:autoSpaceDE w:val="0"/>
        <w:autoSpaceDN w:val="0"/>
        <w:ind w:firstLine="709"/>
        <w:jc w:val="both"/>
      </w:pPr>
      <w:r w:rsidRPr="00EA0D1D">
        <w:t>3</w:t>
      </w:r>
      <w:r w:rsidR="0094710F" w:rsidRPr="00EA0D1D">
        <w:t>.3.4. участвовать в испытаниях Товара, а также составных частей Товара;</w:t>
      </w:r>
    </w:p>
    <w:p w:rsidR="0094710F" w:rsidRPr="00EA0D1D" w:rsidRDefault="004C04B8" w:rsidP="00626759">
      <w:pPr>
        <w:pStyle w:val="pboth"/>
        <w:spacing w:before="0" w:beforeAutospacing="0" w:after="0" w:afterAutospacing="0"/>
        <w:ind w:firstLine="709"/>
        <w:jc w:val="both"/>
        <w:textAlignment w:val="baseline"/>
      </w:pPr>
      <w:r w:rsidRPr="00EA0D1D">
        <w:t>3</w:t>
      </w:r>
      <w:r w:rsidR="0094710F" w:rsidRPr="00EA0D1D">
        <w:t>.3.5. По своему выбору в случаях, когда работы выполнены Поставщиком с отступлением от требований, предусмотренных в обязательных для сторон строительных нормах и правилах, а также за не достижение указанных в договоре показателей и итоговых характеристик работ с иными недостатками, не позволяющими использовать результат работ для ввода в эксплуатацию на основании государственного контракта либо не позволяющим использовать результата работ по назначению:</w:t>
      </w:r>
    </w:p>
    <w:p w:rsidR="0094710F" w:rsidRPr="00EA0D1D" w:rsidRDefault="00F07FE5" w:rsidP="00626759">
      <w:pPr>
        <w:pStyle w:val="pboth"/>
        <w:spacing w:before="0" w:beforeAutospacing="0" w:after="0" w:afterAutospacing="0"/>
        <w:ind w:firstLine="709"/>
        <w:jc w:val="both"/>
        <w:textAlignment w:val="baseline"/>
      </w:pPr>
      <w:r w:rsidRPr="00EA0D1D">
        <w:t xml:space="preserve">- потребовать от </w:t>
      </w:r>
      <w:r w:rsidR="0094710F" w:rsidRPr="00EA0D1D">
        <w:t>Поставщи</w:t>
      </w:r>
      <w:r w:rsidRPr="00EA0D1D">
        <w:t xml:space="preserve">ка </w:t>
      </w:r>
      <w:r w:rsidR="0094710F" w:rsidRPr="00EA0D1D">
        <w:t>безвозмездного устранения недостатков в разумный срок;</w:t>
      </w:r>
    </w:p>
    <w:p w:rsidR="0094710F" w:rsidRPr="00EA0D1D" w:rsidRDefault="0094710F" w:rsidP="00626759">
      <w:pPr>
        <w:pStyle w:val="pboth"/>
        <w:spacing w:before="0" w:beforeAutospacing="0" w:after="0" w:afterAutospacing="0"/>
        <w:ind w:firstLine="709"/>
        <w:jc w:val="both"/>
        <w:textAlignment w:val="baseline"/>
      </w:pPr>
      <w:r w:rsidRPr="00EA0D1D">
        <w:t>- потребовать от Поставщика соразмерного уменьшения установленной за работы цены;</w:t>
      </w:r>
    </w:p>
    <w:p w:rsidR="0094710F" w:rsidRPr="00EA0D1D" w:rsidRDefault="0094710F" w:rsidP="00626759">
      <w:pPr>
        <w:pStyle w:val="pboth"/>
        <w:spacing w:before="0" w:beforeAutospacing="0" w:after="0" w:afterAutospacing="0"/>
        <w:ind w:firstLine="709"/>
        <w:jc w:val="both"/>
        <w:textAlignment w:val="baseline"/>
      </w:pPr>
      <w:r w:rsidRPr="00EA0D1D">
        <w:t>- устранить недостатки своими силами или привлечь для их устранения третье лицо с отнесением расходов на устранение недостатков на Поставщика;</w:t>
      </w:r>
    </w:p>
    <w:p w:rsidR="0094710F" w:rsidRPr="00EA0D1D" w:rsidRDefault="004C04B8" w:rsidP="00626759">
      <w:pPr>
        <w:pStyle w:val="pboth"/>
        <w:spacing w:before="0" w:beforeAutospacing="0" w:after="0" w:afterAutospacing="0"/>
        <w:ind w:firstLine="709"/>
        <w:jc w:val="both"/>
        <w:textAlignment w:val="baseline"/>
      </w:pPr>
      <w:r w:rsidRPr="00EA0D1D">
        <w:t>3</w:t>
      </w:r>
      <w:r w:rsidR="0094710F" w:rsidRPr="00EA0D1D">
        <w:t>.3.6.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 отказаться от исполнения договора и потребовать возмещения причиненных убытков.</w:t>
      </w:r>
    </w:p>
    <w:p w:rsidR="0094710F" w:rsidRPr="00EA0D1D" w:rsidRDefault="004C04B8" w:rsidP="00626759">
      <w:pPr>
        <w:tabs>
          <w:tab w:val="left" w:pos="720"/>
        </w:tabs>
        <w:ind w:firstLine="709"/>
        <w:contextualSpacing/>
        <w:jc w:val="both"/>
      </w:pPr>
      <w:r w:rsidRPr="00EA0D1D">
        <w:t>3</w:t>
      </w:r>
      <w:r w:rsidR="0094710F" w:rsidRPr="00EA0D1D">
        <w:t>.3.7. Приостановить работы Поставщика либо отказаться от исполнения договора в порядке, предусмотренном настоящим договором в случаях:</w:t>
      </w:r>
    </w:p>
    <w:p w:rsidR="0094710F" w:rsidRPr="00EA0D1D" w:rsidRDefault="0094710F" w:rsidP="00626759">
      <w:pPr>
        <w:tabs>
          <w:tab w:val="left" w:pos="720"/>
        </w:tabs>
        <w:ind w:firstLine="709"/>
        <w:contextualSpacing/>
        <w:jc w:val="both"/>
      </w:pPr>
      <w:r w:rsidRPr="00EA0D1D">
        <w:t xml:space="preserve">- выявления нарушений Поставщиком при производстве работ действующих норм и правил РФ, требований режима, требований пожарной охраны и техники безопасности и охраны труда; </w:t>
      </w:r>
    </w:p>
    <w:p w:rsidR="0094710F" w:rsidRPr="00EA0D1D" w:rsidRDefault="0094710F" w:rsidP="00626759">
      <w:pPr>
        <w:ind w:firstLine="709"/>
        <w:contextualSpacing/>
        <w:jc w:val="both"/>
      </w:pPr>
      <w:r w:rsidRPr="00EA0D1D">
        <w:t xml:space="preserve">-выявления несоответствия выполняемых работ Договору, а также не предоставления Поставщиком документов (рабочей (исполнительной) документации и иных), предусмотренных условиями Договора.  </w:t>
      </w:r>
    </w:p>
    <w:p w:rsidR="0094710F" w:rsidRPr="00EA0D1D" w:rsidRDefault="00EA0D1D" w:rsidP="00626759">
      <w:pPr>
        <w:widowControl w:val="0"/>
        <w:tabs>
          <w:tab w:val="left" w:pos="1134"/>
        </w:tabs>
        <w:autoSpaceDE w:val="0"/>
        <w:autoSpaceDN w:val="0"/>
        <w:ind w:firstLine="709"/>
        <w:jc w:val="both"/>
      </w:pPr>
      <w:r w:rsidRPr="00EA0D1D">
        <w:t>3</w:t>
      </w:r>
      <w:r w:rsidR="0094710F" w:rsidRPr="00EA0D1D">
        <w:t>.3.8. осуществлять иные права, установленные Договором и законодательством Российской Федерации.</w:t>
      </w:r>
    </w:p>
    <w:p w:rsidR="0094710F" w:rsidRPr="00EA0D1D" w:rsidRDefault="00EA0D1D" w:rsidP="00626759">
      <w:pPr>
        <w:widowControl w:val="0"/>
        <w:tabs>
          <w:tab w:val="left" w:pos="1134"/>
        </w:tabs>
        <w:autoSpaceDE w:val="0"/>
        <w:autoSpaceDN w:val="0"/>
        <w:ind w:firstLine="709"/>
        <w:jc w:val="both"/>
      </w:pPr>
      <w:r w:rsidRPr="00EA0D1D">
        <w:t>3</w:t>
      </w:r>
      <w:r w:rsidR="0094710F" w:rsidRPr="00EA0D1D">
        <w:t xml:space="preserve">.4. Заказчик обязан: </w:t>
      </w:r>
    </w:p>
    <w:p w:rsidR="00F07FE5" w:rsidRPr="00EA0D1D" w:rsidRDefault="00EA0D1D" w:rsidP="00626759">
      <w:pPr>
        <w:widowControl w:val="0"/>
        <w:tabs>
          <w:tab w:val="left" w:pos="1134"/>
        </w:tabs>
        <w:autoSpaceDE w:val="0"/>
        <w:autoSpaceDN w:val="0"/>
        <w:ind w:firstLine="709"/>
        <w:jc w:val="both"/>
      </w:pPr>
      <w:r w:rsidRPr="00EA0D1D">
        <w:t>3</w:t>
      </w:r>
      <w:r w:rsidR="0094710F" w:rsidRPr="00EA0D1D">
        <w:t xml:space="preserve">.4.1. </w:t>
      </w:r>
      <w:r w:rsidR="00F07FE5" w:rsidRPr="00EA0D1D">
        <w:t xml:space="preserve">принять Товар и оплатить поставленный Товар, соответствующий требований и на </w:t>
      </w:r>
      <w:r w:rsidR="00F07FE5" w:rsidRPr="00EA0D1D">
        <w:lastRenderedPageBreak/>
        <w:t>условиях, установленных Договором;</w:t>
      </w:r>
    </w:p>
    <w:p w:rsidR="00F07FE5" w:rsidRPr="00EA0D1D" w:rsidRDefault="00EA0D1D" w:rsidP="00F07FE5">
      <w:pPr>
        <w:widowControl w:val="0"/>
        <w:tabs>
          <w:tab w:val="left" w:pos="1134"/>
        </w:tabs>
        <w:autoSpaceDE w:val="0"/>
        <w:autoSpaceDN w:val="0"/>
        <w:ind w:firstLine="709"/>
        <w:jc w:val="both"/>
      </w:pPr>
      <w:r w:rsidRPr="00EA0D1D">
        <w:t>3</w:t>
      </w:r>
      <w:r w:rsidR="00F07FE5" w:rsidRPr="00EA0D1D">
        <w:t>.4.2. контролировать исполнение Поставщиком Договора, в том числе на отдельных этапах его исполнения, без вмешательства в оперативную хозяйственную деятельность последнего;</w:t>
      </w:r>
    </w:p>
    <w:p w:rsidR="0094710F" w:rsidRPr="00EA0D1D" w:rsidRDefault="00EA0D1D" w:rsidP="00626759">
      <w:pPr>
        <w:ind w:firstLine="709"/>
        <w:contextualSpacing/>
        <w:jc w:val="both"/>
      </w:pPr>
      <w:r w:rsidRPr="00EA0D1D">
        <w:t>3</w:t>
      </w:r>
      <w:r w:rsidR="0094710F" w:rsidRPr="00EA0D1D">
        <w:t xml:space="preserve">.4.3. оказывать всестороннее содействие и помощь Поставщику при производстве работ и выполнении иных мероприятий, направленных на введение </w:t>
      </w:r>
      <w:r w:rsidR="00C462F5" w:rsidRPr="00EA0D1D">
        <w:t>Товара</w:t>
      </w:r>
      <w:r w:rsidR="0094710F" w:rsidRPr="00EA0D1D">
        <w:t xml:space="preserve"> в эксплуатацию (давать разъяснения; оказывать консультативную помощь в решении технических вопросов; содействовать в целом в достижении согласованной работы инженерных систем; оказывать информационную, техническую и методическую помощь в обучении персонала Государственного заказчика). </w:t>
      </w:r>
    </w:p>
    <w:p w:rsidR="0094710F" w:rsidRPr="00EA0D1D" w:rsidRDefault="00EA0D1D" w:rsidP="00626759">
      <w:pPr>
        <w:widowControl w:val="0"/>
        <w:tabs>
          <w:tab w:val="left" w:pos="1134"/>
        </w:tabs>
        <w:autoSpaceDE w:val="0"/>
        <w:autoSpaceDN w:val="0"/>
        <w:ind w:firstLine="709"/>
        <w:jc w:val="both"/>
      </w:pPr>
      <w:r w:rsidRPr="00EA0D1D">
        <w:t>3</w:t>
      </w:r>
      <w:r w:rsidR="0094710F" w:rsidRPr="00EA0D1D">
        <w:t>.5. В ходе исполнения Договора Стороны обязаны соблюдать требования нормативных правовых актов Российской Федерации о защите государственной тайны.</w:t>
      </w:r>
    </w:p>
    <w:p w:rsidR="00ED307F" w:rsidRPr="00EA0D1D" w:rsidRDefault="00ED307F" w:rsidP="00626759">
      <w:pPr>
        <w:ind w:firstLine="709"/>
        <w:jc w:val="both"/>
      </w:pPr>
    </w:p>
    <w:p w:rsidR="00C462F5" w:rsidRPr="00EA0D1D" w:rsidRDefault="00EA0D1D" w:rsidP="00C462F5">
      <w:pPr>
        <w:widowControl w:val="0"/>
        <w:autoSpaceDE w:val="0"/>
        <w:autoSpaceDN w:val="0"/>
        <w:jc w:val="center"/>
        <w:rPr>
          <w:b/>
        </w:rPr>
      </w:pPr>
      <w:r w:rsidRPr="00EA0D1D">
        <w:rPr>
          <w:b/>
        </w:rPr>
        <w:t>4</w:t>
      </w:r>
      <w:r w:rsidR="00C462F5" w:rsidRPr="00EA0D1D">
        <w:rPr>
          <w:b/>
        </w:rPr>
        <w:t>. ЦЕНА ДОГОВОРА И ПОРЯДОК РАСЧЕТОВ</w:t>
      </w:r>
    </w:p>
    <w:p w:rsidR="00C462F5" w:rsidRPr="001E2F8B" w:rsidRDefault="00EA0D1D" w:rsidP="00C462F5">
      <w:pPr>
        <w:widowControl w:val="0"/>
        <w:tabs>
          <w:tab w:val="left" w:pos="1134"/>
        </w:tabs>
        <w:autoSpaceDE w:val="0"/>
        <w:autoSpaceDN w:val="0"/>
        <w:ind w:firstLine="709"/>
        <w:jc w:val="both"/>
      </w:pPr>
      <w:r w:rsidRPr="001E2F8B">
        <w:t>4</w:t>
      </w:r>
      <w:r w:rsidR="00C462F5" w:rsidRPr="001E2F8B">
        <w:t xml:space="preserve">.1. Цена Договора составляет </w:t>
      </w:r>
      <w:r w:rsidR="001E2F8B" w:rsidRPr="001E2F8B">
        <w:t>_____________________________________________________________________________________________________________________________________________________________________________________________________________________________________________________</w:t>
      </w:r>
      <w:r w:rsidR="00C462F5" w:rsidRPr="001E2F8B">
        <w:t>.</w:t>
      </w:r>
    </w:p>
    <w:p w:rsidR="00C462F5" w:rsidRPr="00EA0D1D" w:rsidRDefault="00EA0D1D" w:rsidP="00C462F5">
      <w:pPr>
        <w:widowControl w:val="0"/>
        <w:tabs>
          <w:tab w:val="left" w:pos="1134"/>
        </w:tabs>
        <w:autoSpaceDE w:val="0"/>
        <w:autoSpaceDN w:val="0"/>
        <w:ind w:firstLine="709"/>
        <w:jc w:val="both"/>
      </w:pPr>
      <w:r w:rsidRPr="00EA0D1D">
        <w:t>4</w:t>
      </w:r>
      <w:r w:rsidR="00C462F5" w:rsidRPr="00EA0D1D">
        <w:t xml:space="preserve">.2. Цена Договора устанавливается в российских рублях и включает в себя стоимость изготовления (закупки) Товара и его составных частей, стоимость транспортных расходов на доставку Товара до установленного Договором места поставки, стоимость тары, упаковки, маркировки, затаривания, погрузочно-разгрузочных работ, стоимость монтажных и пусконаладочных работ, обучения (инструктажа) специалистов Грузополучателя, стоимость приемо-сдаточных испытаний, таможенные платежи, НДС, другие установленные налоги, сборы и платежи, командировочные расходы, стоимость расходных материалов не поименованных в настоящем Договоре, но неотъемлемо связанных с производством монтажных работ ,а также иные специально не оговоренные настоящим договором расходы, связанные с поставкой. </w:t>
      </w:r>
    </w:p>
    <w:p w:rsidR="00C462F5" w:rsidRPr="00EA0D1D" w:rsidRDefault="00EA0D1D" w:rsidP="00C462F5">
      <w:pPr>
        <w:widowControl w:val="0"/>
        <w:tabs>
          <w:tab w:val="left" w:pos="1134"/>
        </w:tabs>
        <w:autoSpaceDE w:val="0"/>
        <w:autoSpaceDN w:val="0"/>
        <w:ind w:firstLine="709"/>
        <w:jc w:val="both"/>
      </w:pPr>
      <w:r w:rsidRPr="00EA0D1D">
        <w:t>4</w:t>
      </w:r>
      <w:r w:rsidR="00C462F5" w:rsidRPr="00EA0D1D">
        <w:t>.3. Цена Договора является твердой, определяется на весь срок выполнения Договора и не может изменяться в ходе исполнения Договора, за исключением случаев, установленных законодательством Российской Федерации, а также на основании дополнительного соглашения, подписанного Сторонами.</w:t>
      </w:r>
    </w:p>
    <w:p w:rsidR="00C462F5" w:rsidRPr="00EA0D1D" w:rsidRDefault="00EA0D1D" w:rsidP="00C462F5">
      <w:pPr>
        <w:tabs>
          <w:tab w:val="num" w:pos="-1560"/>
          <w:tab w:val="num" w:pos="-426"/>
        </w:tabs>
        <w:ind w:firstLine="708"/>
        <w:contextualSpacing/>
        <w:jc w:val="both"/>
      </w:pPr>
      <w:r w:rsidRPr="00EA0D1D">
        <w:t>4</w:t>
      </w:r>
      <w:r w:rsidR="00C462F5" w:rsidRPr="00EA0D1D">
        <w:t xml:space="preserve">.4 Расчеты по Договору производятся на основании счета по безналичному расчету, переводом денежных средств с отдельного счета Заказчика, </w:t>
      </w:r>
      <w:r w:rsidR="00C462F5" w:rsidRPr="00EA0D1D">
        <w:rPr>
          <w:rStyle w:val="FontStyle14"/>
          <w:sz w:val="24"/>
          <w:szCs w:val="24"/>
        </w:rPr>
        <w:t xml:space="preserve">открытого в опорном банке, </w:t>
      </w:r>
      <w:r w:rsidR="00C462F5" w:rsidRPr="00EA0D1D">
        <w:t xml:space="preserve">на отдельный счет Поставщика, открытый Подрядчиком в соответствии с Федеральным законом 275-ФЗ «О государственном оборонном заказе» в опорном банке, при наличии у Поставщика с опорным банком заключенного договора о банковском сопровождении. </w:t>
      </w:r>
    </w:p>
    <w:p w:rsidR="00C462F5" w:rsidRPr="00EA0D1D" w:rsidRDefault="00C462F5" w:rsidP="00C462F5">
      <w:pPr>
        <w:tabs>
          <w:tab w:val="num" w:pos="-1560"/>
          <w:tab w:val="num" w:pos="-426"/>
        </w:tabs>
        <w:ind w:firstLine="708"/>
        <w:contextualSpacing/>
        <w:jc w:val="both"/>
        <w:rPr>
          <w:rStyle w:val="FontStyle14"/>
          <w:sz w:val="24"/>
          <w:szCs w:val="24"/>
        </w:rPr>
      </w:pPr>
      <w:r w:rsidRPr="00EA0D1D">
        <w:t xml:space="preserve">Датой осуществления платежа считается дата </w:t>
      </w:r>
      <w:r w:rsidRPr="00EA0D1D">
        <w:rPr>
          <w:rStyle w:val="FontStyle14"/>
          <w:sz w:val="24"/>
          <w:szCs w:val="24"/>
        </w:rPr>
        <w:t>списания денежных средств с отдельного счета Заказчика.</w:t>
      </w:r>
    </w:p>
    <w:p w:rsidR="00C462F5" w:rsidRPr="00EA0D1D" w:rsidRDefault="00EA0D1D" w:rsidP="00C462F5">
      <w:pPr>
        <w:tabs>
          <w:tab w:val="num" w:pos="0"/>
        </w:tabs>
        <w:ind w:firstLine="708"/>
        <w:jc w:val="both"/>
      </w:pPr>
      <w:r w:rsidRPr="00EA0D1D">
        <w:t>4</w:t>
      </w:r>
      <w:r w:rsidR="00C462F5" w:rsidRPr="00EA0D1D">
        <w:t>.5. Оплата по настоящему Договору осуществляется в следующем порядке:</w:t>
      </w:r>
    </w:p>
    <w:p w:rsidR="00C462F5" w:rsidRPr="00EA0D1D" w:rsidRDefault="00C462F5" w:rsidP="00C462F5">
      <w:pPr>
        <w:tabs>
          <w:tab w:val="num" w:pos="0"/>
        </w:tabs>
        <w:ind w:firstLine="708"/>
        <w:jc w:val="both"/>
      </w:pPr>
      <w:r w:rsidRPr="00EA0D1D">
        <w:t>- авансовый платеж 50%;</w:t>
      </w:r>
    </w:p>
    <w:p w:rsidR="00C462F5" w:rsidRPr="00EA0D1D" w:rsidRDefault="00C462F5" w:rsidP="00C462F5">
      <w:pPr>
        <w:autoSpaceDE w:val="0"/>
        <w:autoSpaceDN w:val="0"/>
        <w:adjustRightInd w:val="0"/>
        <w:ind w:firstLine="708"/>
        <w:contextualSpacing/>
        <w:jc w:val="both"/>
      </w:pPr>
      <w:r w:rsidRPr="00EA0D1D">
        <w:t>- окончательный расчет осуществляется в сумме цены договора за вычетом ранее произведенного Заказчиком авансового платежа, в срок не позднее 5 банковских дней со дня поступления на счет Заказчика окончательного расчета от Министерства обороны Российской Федерации по государственному контракту, при условии выполнения Поставщиком всех принятых на себя по настоящему Договору обязательств.</w:t>
      </w:r>
    </w:p>
    <w:p w:rsidR="00C462F5" w:rsidRPr="00EA0D1D" w:rsidRDefault="00EA0D1D" w:rsidP="00C462F5">
      <w:pPr>
        <w:autoSpaceDE w:val="0"/>
        <w:autoSpaceDN w:val="0"/>
        <w:adjustRightInd w:val="0"/>
        <w:ind w:firstLine="708"/>
        <w:contextualSpacing/>
        <w:jc w:val="both"/>
      </w:pPr>
      <w:r w:rsidRPr="00EA0D1D">
        <w:t>4</w:t>
      </w:r>
      <w:r w:rsidR="00C462F5" w:rsidRPr="00EA0D1D">
        <w:t>.6. В случае расторжения Договора:</w:t>
      </w:r>
    </w:p>
    <w:p w:rsidR="00C462F5" w:rsidRPr="00EA0D1D" w:rsidRDefault="00EA0D1D" w:rsidP="00C462F5">
      <w:pPr>
        <w:autoSpaceDE w:val="0"/>
        <w:autoSpaceDN w:val="0"/>
        <w:adjustRightInd w:val="0"/>
        <w:ind w:firstLine="708"/>
        <w:contextualSpacing/>
        <w:jc w:val="both"/>
      </w:pPr>
      <w:r w:rsidRPr="00EA0D1D">
        <w:t>4</w:t>
      </w:r>
      <w:r w:rsidR="00C462F5" w:rsidRPr="00EA0D1D">
        <w:t xml:space="preserve">.6.1 по инициативе Поставщика или в связи с неисполнением Поставщиком обязательств, предусмотренных Договором, аванс (или его соответствующая часть) подлежит возврату Заказчику с момента заключения соглашения о расторжении Договора (или с момента одностороннего расторжения договора) или вступления в силу соответствующего решения суда о расторжении Договора. В этом случае подлежат начислению проценты за пользование чужими денежными средствами в соответствии со статьей 395 Гражданского кодекса Российской Федерации. Проценты начисляются, начиная со дня, следующего после дня </w:t>
      </w:r>
      <w:r w:rsidR="00C462F5" w:rsidRPr="00EA0D1D">
        <w:lastRenderedPageBreak/>
        <w:t>получения аванса (или его соответствующей части) по день поступления денежных средств на счет Заказчика;</w:t>
      </w:r>
    </w:p>
    <w:p w:rsidR="00C462F5" w:rsidRPr="00EA0D1D" w:rsidRDefault="00EA0D1D" w:rsidP="00C462F5">
      <w:pPr>
        <w:autoSpaceDE w:val="0"/>
        <w:autoSpaceDN w:val="0"/>
        <w:adjustRightInd w:val="0"/>
        <w:ind w:firstLine="708"/>
        <w:contextualSpacing/>
        <w:jc w:val="both"/>
      </w:pPr>
      <w:r w:rsidRPr="00EA0D1D">
        <w:t>4</w:t>
      </w:r>
      <w:r w:rsidR="00C462F5" w:rsidRPr="00EA0D1D">
        <w:t>.7.2. по инициативе Заказчика аванс (или его соответствующая часть) подлежит возврату Заказчику в течение 5 (пяти) рабочих дней с момента заключения соглашения о расторжении Договора (или в течение 5 (пяти) рабочих дней с момента расторжения Договора в одностороннем порядке). В этом случае подлежат начислению проценты за пользование чужими денежными средствами в соответствии со статьей 395 Гражданского кодекса Российской Федерации. Проценты начисляются, со дня следующего после истечения 5 (пяти) рабочих дней с момента заключения соглашения о расторжении Договора (или со дня следующего после истечения 5 (пяти) рабочих дней с момента расторжения в одностороннем порядке) по день поступления денежных средств на счет Заказчика;</w:t>
      </w:r>
    </w:p>
    <w:p w:rsidR="00C462F5" w:rsidRPr="00EA0D1D" w:rsidRDefault="00EA0D1D" w:rsidP="00C462F5">
      <w:pPr>
        <w:autoSpaceDE w:val="0"/>
        <w:autoSpaceDN w:val="0"/>
        <w:adjustRightInd w:val="0"/>
        <w:ind w:firstLine="708"/>
        <w:contextualSpacing/>
        <w:jc w:val="both"/>
      </w:pPr>
      <w:r w:rsidRPr="00EA0D1D">
        <w:t>4</w:t>
      </w:r>
      <w:r w:rsidR="00C462F5" w:rsidRPr="00EA0D1D">
        <w:t xml:space="preserve">.8.В случае неисполнения Поставщиком обязательств в установленный Договором срок и (или) в случае одностороннего отказа Заказчика от исполнения Договора по основанию, предусмотренному подпунктом </w:t>
      </w:r>
      <w:r w:rsidR="006F1951" w:rsidRPr="00EA0D1D">
        <w:t>10</w:t>
      </w:r>
      <w:r w:rsidR="00C462F5" w:rsidRPr="00EA0D1D">
        <w:t xml:space="preserve">.8.3. Договора, Подрядчик лишается права на экономическое стимулирование (бесплатное пользование авансом), и к авансу (или его соответствующей части) применяются правила статьи 823 Гражданского кодекса Российской Федерации о коммерческом кредите. Проценты за пользование коммерческим кредитом в виде аванса (или его соответствующей части) уплачиваются, начиная со дня, следующего после дня получения аванса (или его соответствующей части) по день фактического исполнения обязательств. Плата за пользование коммерческим кредитом устанавливается в размере одной трехсотой </w:t>
      </w:r>
      <w:r w:rsidR="00C462F5" w:rsidRPr="00EA0D1D">
        <w:rPr>
          <w:color w:val="000000"/>
        </w:rPr>
        <w:t>ключевой</w:t>
      </w:r>
      <w:r w:rsidR="00C462F5" w:rsidRPr="00EA0D1D">
        <w:t xml:space="preserve"> ставки Центрального банка Российской Федерации, действующей на день уплаты процентов, от суммы выданного аванса (или его соответствующей части) за каждый день пользования авансом (или его соответствующей частью), как коммерческим кредитом.</w:t>
      </w:r>
    </w:p>
    <w:p w:rsidR="00C462F5" w:rsidRPr="00EA0D1D" w:rsidRDefault="00EA0D1D" w:rsidP="00C462F5">
      <w:pPr>
        <w:autoSpaceDE w:val="0"/>
        <w:autoSpaceDN w:val="0"/>
        <w:adjustRightInd w:val="0"/>
        <w:ind w:firstLine="708"/>
        <w:contextualSpacing/>
        <w:jc w:val="both"/>
        <w:rPr>
          <w:rStyle w:val="FontStyle14"/>
          <w:sz w:val="24"/>
          <w:szCs w:val="24"/>
        </w:rPr>
      </w:pPr>
      <w:r w:rsidRPr="00EA0D1D">
        <w:t>4</w:t>
      </w:r>
      <w:r w:rsidR="00C462F5" w:rsidRPr="00EA0D1D">
        <w:t xml:space="preserve">.9. Поставщик предоставляет Заказчику счет-фактуру, оформленную в соответствии с п. 3 ст.168, п.5, 5.1, 6 ст.169 НК РФ после подписания обеими сторонами Акта сдачи-приемки выполненных работ. В случае ненадлежащего оформления счёта-фактуры Поставщик несёт ответственность в размере не принятых к возмещению сумм налога на добавленную стоимость у Заказчика. </w:t>
      </w:r>
    </w:p>
    <w:p w:rsidR="00C462F5" w:rsidRPr="00EA0D1D" w:rsidRDefault="00EA0D1D" w:rsidP="00C462F5">
      <w:pPr>
        <w:ind w:firstLine="708"/>
        <w:contextualSpacing/>
        <w:jc w:val="both"/>
      </w:pPr>
      <w:r w:rsidRPr="00EA0D1D">
        <w:t>4</w:t>
      </w:r>
      <w:r w:rsidR="00C462F5" w:rsidRPr="00EA0D1D">
        <w:t>.10. Сторонами по требованию одной из Сторон проводятся сверки расчетов, оформляемые отдельным актом.</w:t>
      </w:r>
    </w:p>
    <w:p w:rsidR="00C462F5" w:rsidRPr="00EA0D1D" w:rsidRDefault="00EA0D1D" w:rsidP="00C462F5">
      <w:pPr>
        <w:autoSpaceDE w:val="0"/>
        <w:autoSpaceDN w:val="0"/>
        <w:adjustRightInd w:val="0"/>
        <w:ind w:firstLine="708"/>
        <w:contextualSpacing/>
        <w:jc w:val="both"/>
      </w:pPr>
      <w:r w:rsidRPr="00EA0D1D">
        <w:t>4</w:t>
      </w:r>
      <w:r w:rsidR="00C462F5" w:rsidRPr="00EA0D1D">
        <w:t>.11. Заказчик вправе удерживать суммы по выплате неустойки, штрафов и иных платежей (возмещение ущерба, устранение недостатков и иные) по условиям настоящего договора из предстоящих платежей Поставщику.</w:t>
      </w:r>
    </w:p>
    <w:p w:rsidR="00ED307F" w:rsidRPr="00EA0D1D" w:rsidRDefault="00ED307F" w:rsidP="00626759">
      <w:pPr>
        <w:ind w:firstLine="709"/>
        <w:jc w:val="both"/>
      </w:pPr>
    </w:p>
    <w:p w:rsidR="00C950D5" w:rsidRPr="00EA0D1D" w:rsidRDefault="00EA0D1D" w:rsidP="00A62105">
      <w:pPr>
        <w:widowControl w:val="0"/>
        <w:autoSpaceDE w:val="0"/>
        <w:autoSpaceDN w:val="0"/>
        <w:jc w:val="center"/>
        <w:rPr>
          <w:b/>
        </w:rPr>
      </w:pPr>
      <w:r w:rsidRPr="00EA0D1D">
        <w:rPr>
          <w:b/>
        </w:rPr>
        <w:t>5</w:t>
      </w:r>
      <w:r w:rsidR="00A62105" w:rsidRPr="00EA0D1D">
        <w:rPr>
          <w:b/>
        </w:rPr>
        <w:t xml:space="preserve">. </w:t>
      </w:r>
      <w:r w:rsidR="00C950D5" w:rsidRPr="00EA0D1D">
        <w:rPr>
          <w:b/>
        </w:rPr>
        <w:t>ГАРАНТИЯ НА ТОВАР</w:t>
      </w:r>
    </w:p>
    <w:p w:rsidR="00764D24" w:rsidRPr="00EA0D1D" w:rsidRDefault="00EA0D1D" w:rsidP="00764D24">
      <w:pPr>
        <w:widowControl w:val="0"/>
        <w:tabs>
          <w:tab w:val="left" w:pos="0"/>
        </w:tabs>
        <w:autoSpaceDE w:val="0"/>
        <w:autoSpaceDN w:val="0"/>
        <w:ind w:firstLine="709"/>
        <w:jc w:val="both"/>
      </w:pPr>
      <w:r w:rsidRPr="00EA0D1D">
        <w:t>5</w:t>
      </w:r>
      <w:r w:rsidR="00764D24" w:rsidRPr="00EA0D1D">
        <w:t xml:space="preserve">.1. </w:t>
      </w:r>
      <w:r w:rsidR="009B5673" w:rsidRPr="00EA0D1D">
        <w:t>При обнаружении недостатков Товара при монтаже, в период гарантийных сроков, взаимоотношения между Сторонами регулируются ГОСТ РВ 0015-703-2019 «Система разработки и постановки на производство военной техники. Порядок предъявления и удовлетворения рекламаций. Основные положения».</w:t>
      </w:r>
    </w:p>
    <w:p w:rsidR="00764D24" w:rsidRPr="00EA0D1D" w:rsidRDefault="00EA0D1D" w:rsidP="00764D24">
      <w:pPr>
        <w:widowControl w:val="0"/>
        <w:tabs>
          <w:tab w:val="left" w:pos="0"/>
        </w:tabs>
        <w:autoSpaceDE w:val="0"/>
        <w:autoSpaceDN w:val="0"/>
        <w:ind w:firstLine="709"/>
        <w:jc w:val="both"/>
      </w:pPr>
      <w:r w:rsidRPr="00EA0D1D">
        <w:t>5</w:t>
      </w:r>
      <w:r w:rsidR="00764D24" w:rsidRPr="00EA0D1D">
        <w:t xml:space="preserve">.2. </w:t>
      </w:r>
      <w:r w:rsidR="00D94BC8" w:rsidRPr="00EA0D1D">
        <w:t xml:space="preserve">Поставщик </w:t>
      </w:r>
      <w:r w:rsidR="00F26B48" w:rsidRPr="00EA0D1D">
        <w:t xml:space="preserve">гарантирует, что Товар, поставленный в рамках </w:t>
      </w:r>
      <w:r w:rsidR="00764D24" w:rsidRPr="00EA0D1D">
        <w:t>Договора</w:t>
      </w:r>
      <w:r w:rsidR="00F26B48" w:rsidRPr="00EA0D1D">
        <w:t xml:space="preserve">, </w:t>
      </w:r>
      <w:r w:rsidR="009A58C8" w:rsidRPr="00EA0D1D">
        <w:t>является</w:t>
      </w:r>
      <w:r w:rsidR="00F26B48" w:rsidRPr="00EA0D1D">
        <w:t xml:space="preserve"> новым, не бывшим в употреблении, не прошедшим ремонт (в том числе восстановление, замену составных частей, восстановление потребительских свойств). </w:t>
      </w:r>
      <w:r w:rsidR="00D94BC8" w:rsidRPr="00EA0D1D">
        <w:t>Поставщик</w:t>
      </w:r>
      <w:r w:rsidR="00A12188" w:rsidRPr="00EA0D1D">
        <w:t xml:space="preserve"> </w:t>
      </w:r>
      <w:r w:rsidR="00F26B48" w:rsidRPr="00EA0D1D">
        <w:t xml:space="preserve"> гарантирует, что Товар, поставленный по данному </w:t>
      </w:r>
      <w:r w:rsidR="00764D24" w:rsidRPr="00EA0D1D">
        <w:t>Договору</w:t>
      </w:r>
      <w:r w:rsidR="00F26B48" w:rsidRPr="00EA0D1D">
        <w:t xml:space="preserve">, не будет иметь дефектов, связанных с конструкцией, материалами или функционированием, при штатном </w:t>
      </w:r>
      <w:r w:rsidR="003A41A8" w:rsidRPr="00EA0D1D">
        <w:t xml:space="preserve">его </w:t>
      </w:r>
      <w:r w:rsidR="00F26B48" w:rsidRPr="00EA0D1D">
        <w:t xml:space="preserve">использовании в соответствии с </w:t>
      </w:r>
      <w:r w:rsidR="007D2DAC" w:rsidRPr="00EA0D1D">
        <w:t xml:space="preserve">условиями </w:t>
      </w:r>
      <w:r w:rsidR="00764D24" w:rsidRPr="00EA0D1D">
        <w:t>Договора</w:t>
      </w:r>
      <w:r w:rsidR="00F26B48" w:rsidRPr="00EA0D1D">
        <w:t xml:space="preserve">. </w:t>
      </w:r>
      <w:r w:rsidR="006B6471" w:rsidRPr="00EA0D1D">
        <w:t>Год выпуска Товара</w:t>
      </w:r>
      <w:r w:rsidR="00265A78" w:rsidRPr="00EA0D1D">
        <w:t>:</w:t>
      </w:r>
      <w:r w:rsidR="006B6471" w:rsidRPr="00EA0D1D">
        <w:t xml:space="preserve"> не ранее</w:t>
      </w:r>
      <w:r w:rsidR="00651C8E" w:rsidRPr="00EA0D1D">
        <w:t xml:space="preserve"> 202</w:t>
      </w:r>
      <w:r w:rsidR="001D0F82" w:rsidRPr="00EA0D1D">
        <w:t>3</w:t>
      </w:r>
      <w:r w:rsidR="000D7CF7" w:rsidRPr="00EA0D1D">
        <w:t xml:space="preserve"> года</w:t>
      </w:r>
      <w:r w:rsidR="00F00981" w:rsidRPr="00EA0D1D">
        <w:t>.</w:t>
      </w:r>
    </w:p>
    <w:p w:rsidR="00764D24" w:rsidRPr="00EA0D1D" w:rsidRDefault="00EA0D1D" w:rsidP="00764D24">
      <w:pPr>
        <w:widowControl w:val="0"/>
        <w:tabs>
          <w:tab w:val="left" w:pos="0"/>
        </w:tabs>
        <w:autoSpaceDE w:val="0"/>
        <w:autoSpaceDN w:val="0"/>
        <w:ind w:firstLine="709"/>
        <w:jc w:val="both"/>
      </w:pPr>
      <w:r w:rsidRPr="00EA0D1D">
        <w:t>5</w:t>
      </w:r>
      <w:r w:rsidR="00764D24" w:rsidRPr="00EA0D1D">
        <w:t xml:space="preserve">.3. </w:t>
      </w:r>
      <w:r w:rsidR="00D94BC8" w:rsidRPr="00EA0D1D">
        <w:t>Поставщик</w:t>
      </w:r>
      <w:r w:rsidR="00F26B48" w:rsidRPr="00EA0D1D">
        <w:t xml:space="preserve"> гарантирует:</w:t>
      </w:r>
    </w:p>
    <w:p w:rsidR="00764D24" w:rsidRPr="00EA0D1D" w:rsidRDefault="00EA0D1D" w:rsidP="00764D24">
      <w:pPr>
        <w:widowControl w:val="0"/>
        <w:tabs>
          <w:tab w:val="left" w:pos="0"/>
        </w:tabs>
        <w:autoSpaceDE w:val="0"/>
        <w:autoSpaceDN w:val="0"/>
        <w:ind w:firstLine="709"/>
        <w:jc w:val="both"/>
      </w:pPr>
      <w:r w:rsidRPr="00EA0D1D">
        <w:t>5</w:t>
      </w:r>
      <w:r w:rsidR="00764D24" w:rsidRPr="00EA0D1D">
        <w:t xml:space="preserve">.3.1. </w:t>
      </w:r>
      <w:r w:rsidR="00A12188" w:rsidRPr="00EA0D1D">
        <w:t>полное соответствие поставляемого Товара условиям Договора, а именно  качество монтажных работ,</w:t>
      </w:r>
    </w:p>
    <w:p w:rsidR="00764D24" w:rsidRPr="00EA0D1D" w:rsidRDefault="00EA0D1D" w:rsidP="00764D24">
      <w:pPr>
        <w:widowControl w:val="0"/>
        <w:tabs>
          <w:tab w:val="left" w:pos="0"/>
        </w:tabs>
        <w:autoSpaceDE w:val="0"/>
        <w:autoSpaceDN w:val="0"/>
        <w:ind w:firstLine="709"/>
        <w:jc w:val="both"/>
      </w:pPr>
      <w:r w:rsidRPr="00EA0D1D">
        <w:t>5</w:t>
      </w:r>
      <w:r w:rsidR="00764D24" w:rsidRPr="00EA0D1D">
        <w:t>.3.</w:t>
      </w:r>
      <w:r w:rsidR="00A12188" w:rsidRPr="00EA0D1D">
        <w:t>2</w:t>
      </w:r>
      <w:r w:rsidR="00764D24" w:rsidRPr="00EA0D1D">
        <w:t xml:space="preserve">. </w:t>
      </w:r>
      <w:bookmarkStart w:id="0" w:name="_Ref125377424"/>
      <w:bookmarkStart w:id="1" w:name="_Ref125461079"/>
      <w:r w:rsidR="00F26B48" w:rsidRPr="00EA0D1D">
        <w:t xml:space="preserve">Гарантия </w:t>
      </w:r>
      <w:bookmarkEnd w:id="0"/>
      <w:bookmarkEnd w:id="1"/>
      <w:r w:rsidR="00F837D5" w:rsidRPr="00EA0D1D">
        <w:t xml:space="preserve">устанавливается в соответствии с </w:t>
      </w:r>
      <w:r w:rsidR="00680CCE" w:rsidRPr="00EA0D1D">
        <w:t xml:space="preserve">Техническим заданием к настоящему </w:t>
      </w:r>
      <w:r w:rsidR="00F837D5" w:rsidRPr="00EA0D1D">
        <w:t xml:space="preserve"> Договору.</w:t>
      </w:r>
      <w:r w:rsidR="004A043B" w:rsidRPr="00EA0D1D">
        <w:t xml:space="preserve"> </w:t>
      </w:r>
      <w:r w:rsidR="009C3F6E" w:rsidRPr="00EA0D1D">
        <w:t xml:space="preserve">Гарантийный срок начинает исчисляться со дня подписания Сторонами соответствующего Акта </w:t>
      </w:r>
      <w:r w:rsidR="00A12188" w:rsidRPr="00EA0D1D">
        <w:t>выполненных работ.</w:t>
      </w:r>
    </w:p>
    <w:p w:rsidR="00764D24" w:rsidRPr="00EA0D1D" w:rsidRDefault="00EA0D1D" w:rsidP="00764D24">
      <w:pPr>
        <w:widowControl w:val="0"/>
        <w:tabs>
          <w:tab w:val="left" w:pos="0"/>
        </w:tabs>
        <w:autoSpaceDE w:val="0"/>
        <w:autoSpaceDN w:val="0"/>
        <w:ind w:firstLine="709"/>
        <w:jc w:val="both"/>
      </w:pPr>
      <w:r w:rsidRPr="00EA0D1D">
        <w:t>5</w:t>
      </w:r>
      <w:r w:rsidR="00764D24" w:rsidRPr="00EA0D1D">
        <w:t xml:space="preserve">.4. </w:t>
      </w:r>
      <w:r w:rsidR="00820E6B" w:rsidRPr="00EA0D1D">
        <w:t xml:space="preserve">Если в период гарантийного срока обнаружатся недостатки или дефекты монтажных работ, то </w:t>
      </w:r>
      <w:r w:rsidR="00D94BC8" w:rsidRPr="00EA0D1D">
        <w:t xml:space="preserve">Поставщик </w:t>
      </w:r>
      <w:r w:rsidR="00820E6B" w:rsidRPr="00EA0D1D">
        <w:t xml:space="preserve">(в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w:t>
      </w:r>
      <w:r w:rsidR="00820E6B" w:rsidRPr="00EA0D1D">
        <w:lastRenderedPageBreak/>
        <w:t>на монтажные работы, соответственно продлевается на период устранения недостатков или дефектов монтажных работ.</w:t>
      </w:r>
    </w:p>
    <w:p w:rsidR="00764D24" w:rsidRPr="00EA0D1D" w:rsidRDefault="00EA0D1D" w:rsidP="00764D24">
      <w:pPr>
        <w:widowControl w:val="0"/>
        <w:tabs>
          <w:tab w:val="left" w:pos="0"/>
        </w:tabs>
        <w:autoSpaceDE w:val="0"/>
        <w:autoSpaceDN w:val="0"/>
        <w:ind w:firstLine="709"/>
        <w:jc w:val="both"/>
      </w:pPr>
      <w:r w:rsidRPr="00EA0D1D">
        <w:t>5</w:t>
      </w:r>
      <w:r w:rsidR="00764D24" w:rsidRPr="00EA0D1D">
        <w:t xml:space="preserve">.6. </w:t>
      </w:r>
      <w:r w:rsidR="00D94BC8" w:rsidRPr="00EA0D1D">
        <w:t>Поставщик</w:t>
      </w:r>
      <w:r w:rsidR="00A12188" w:rsidRPr="00EA0D1D">
        <w:t xml:space="preserve"> </w:t>
      </w:r>
      <w:r w:rsidR="00820E6B" w:rsidRPr="00EA0D1D">
        <w:t xml:space="preserve">не несет гарантийной ответственности за неисправности и  дефекты </w:t>
      </w:r>
      <w:r w:rsidR="00430A44" w:rsidRPr="00EA0D1D">
        <w:t>Товара</w:t>
      </w:r>
      <w:r w:rsidR="00A12188" w:rsidRPr="00EA0D1D">
        <w:t xml:space="preserve"> в целом</w:t>
      </w:r>
      <w:r w:rsidR="00820E6B" w:rsidRPr="00EA0D1D">
        <w:t xml:space="preserve">, а </w:t>
      </w:r>
      <w:r w:rsidR="00A12188" w:rsidRPr="00EA0D1D">
        <w:t xml:space="preserve"> в частности </w:t>
      </w:r>
      <w:r w:rsidR="00820E6B" w:rsidRPr="00EA0D1D">
        <w:t>монтажных работ, если они произошли:</w:t>
      </w:r>
    </w:p>
    <w:p w:rsidR="00764D24" w:rsidRPr="00EA0D1D" w:rsidRDefault="00EA0D1D" w:rsidP="00764D24">
      <w:pPr>
        <w:widowControl w:val="0"/>
        <w:tabs>
          <w:tab w:val="left" w:pos="0"/>
        </w:tabs>
        <w:autoSpaceDE w:val="0"/>
        <w:autoSpaceDN w:val="0"/>
        <w:ind w:firstLine="709"/>
        <w:jc w:val="both"/>
      </w:pPr>
      <w:r w:rsidRPr="00EA0D1D">
        <w:t>5</w:t>
      </w:r>
      <w:r w:rsidR="00764D24" w:rsidRPr="00EA0D1D">
        <w:t xml:space="preserve">.6.1. </w:t>
      </w:r>
      <w:r w:rsidR="00F26B48" w:rsidRPr="00EA0D1D">
        <w:t>в результате внесения Заказчиком</w:t>
      </w:r>
      <w:r w:rsidR="00764D24" w:rsidRPr="00EA0D1D">
        <w:t>, Государственным заказчиком, Грузополучателем</w:t>
      </w:r>
      <w:r w:rsidR="00F26B48" w:rsidRPr="00EA0D1D">
        <w:t xml:space="preserve"> или третьей стороной модификаций или изменений в Товар без письменного согласия </w:t>
      </w:r>
      <w:r w:rsidR="00A12188" w:rsidRPr="00EA0D1D">
        <w:t>По</w:t>
      </w:r>
      <w:r w:rsidR="00D94BC8" w:rsidRPr="00EA0D1D">
        <w:t>ставщика</w:t>
      </w:r>
      <w:r w:rsidR="00F26B48" w:rsidRPr="00EA0D1D">
        <w:t>;</w:t>
      </w:r>
    </w:p>
    <w:p w:rsidR="00764D24" w:rsidRPr="00EA0D1D" w:rsidRDefault="00EA0D1D" w:rsidP="00764D24">
      <w:pPr>
        <w:widowControl w:val="0"/>
        <w:tabs>
          <w:tab w:val="left" w:pos="0"/>
        </w:tabs>
        <w:autoSpaceDE w:val="0"/>
        <w:autoSpaceDN w:val="0"/>
        <w:ind w:firstLine="709"/>
        <w:jc w:val="both"/>
      </w:pPr>
      <w:r w:rsidRPr="00EA0D1D">
        <w:t>5</w:t>
      </w:r>
      <w:r w:rsidR="00764D24" w:rsidRPr="00EA0D1D">
        <w:t xml:space="preserve">.6.2. </w:t>
      </w:r>
      <w:r w:rsidR="0077430C" w:rsidRPr="00EA0D1D">
        <w:t>в результате нарушения правил хранения, эксплуатации и обслуживания Товара, если такие правила приложены к Товару или доведены до Грузополучателя в письменном виде.</w:t>
      </w:r>
    </w:p>
    <w:p w:rsidR="00535BA6" w:rsidRDefault="00535BA6" w:rsidP="004C4EC2">
      <w:pPr>
        <w:widowControl w:val="0"/>
        <w:autoSpaceDE w:val="0"/>
        <w:autoSpaceDN w:val="0"/>
        <w:jc w:val="center"/>
        <w:rPr>
          <w:b/>
        </w:rPr>
      </w:pPr>
    </w:p>
    <w:p w:rsidR="00CE3DCD" w:rsidRPr="00EA0D1D" w:rsidRDefault="00EA0D1D" w:rsidP="004C4EC2">
      <w:pPr>
        <w:widowControl w:val="0"/>
        <w:autoSpaceDE w:val="0"/>
        <w:autoSpaceDN w:val="0"/>
        <w:jc w:val="center"/>
        <w:rPr>
          <w:b/>
        </w:rPr>
      </w:pPr>
      <w:r w:rsidRPr="00EA0D1D">
        <w:rPr>
          <w:b/>
        </w:rPr>
        <w:t>6</w:t>
      </w:r>
      <w:r w:rsidR="004C4EC2" w:rsidRPr="00EA0D1D">
        <w:rPr>
          <w:b/>
        </w:rPr>
        <w:t xml:space="preserve">. </w:t>
      </w:r>
      <w:r w:rsidR="00CE3DCD" w:rsidRPr="00EA0D1D">
        <w:rPr>
          <w:b/>
        </w:rPr>
        <w:t>ОТВЕТСТВЕННОСТЬ СТОРОН</w:t>
      </w:r>
    </w:p>
    <w:p w:rsidR="004C4EC2" w:rsidRPr="00EA0D1D" w:rsidRDefault="00EA0D1D" w:rsidP="004C4EC2">
      <w:pPr>
        <w:pStyle w:val="a6"/>
        <w:rPr>
          <w:color w:val="000000"/>
        </w:rPr>
      </w:pPr>
      <w:r w:rsidRPr="00EA0D1D">
        <w:rPr>
          <w:color w:val="000000"/>
        </w:rPr>
        <w:t>6</w:t>
      </w:r>
      <w:r w:rsidR="004C4EC2" w:rsidRPr="00EA0D1D">
        <w:rPr>
          <w:color w:val="000000"/>
        </w:rPr>
        <w:t xml:space="preserve">.1. </w:t>
      </w:r>
      <w:r w:rsidR="00CE3DCD" w:rsidRPr="00EA0D1D">
        <w:rPr>
          <w:color w:val="000000"/>
        </w:rPr>
        <w:t xml:space="preserve">Стороны несут ответственность за неисполнение или ненадлежащее исполнение своих обязательств по </w:t>
      </w:r>
      <w:r w:rsidR="007B2FE2" w:rsidRPr="00EA0D1D">
        <w:rPr>
          <w:color w:val="000000"/>
        </w:rPr>
        <w:t>Договору</w:t>
      </w:r>
      <w:r w:rsidR="00CE3DCD" w:rsidRPr="00EA0D1D">
        <w:rPr>
          <w:color w:val="000000"/>
        </w:rPr>
        <w:t xml:space="preserve"> в соответствии с законодательством Российской Федерации и </w:t>
      </w:r>
      <w:r w:rsidR="007B2FE2" w:rsidRPr="00EA0D1D">
        <w:rPr>
          <w:color w:val="000000"/>
        </w:rPr>
        <w:t>Договором</w:t>
      </w:r>
      <w:r w:rsidR="00CE3DCD" w:rsidRPr="00EA0D1D">
        <w:rPr>
          <w:color w:val="000000"/>
        </w:rPr>
        <w:t>.</w:t>
      </w:r>
    </w:p>
    <w:p w:rsidR="004C4EC2" w:rsidRPr="00EA0D1D" w:rsidRDefault="00EA0D1D" w:rsidP="004C4EC2">
      <w:pPr>
        <w:pStyle w:val="210"/>
        <w:ind w:firstLine="709"/>
        <w:rPr>
          <w:szCs w:val="24"/>
        </w:rPr>
      </w:pPr>
      <w:r w:rsidRPr="00EA0D1D">
        <w:rPr>
          <w:szCs w:val="24"/>
        </w:rPr>
        <w:t>6</w:t>
      </w:r>
      <w:r w:rsidR="004C4EC2" w:rsidRPr="00EA0D1D">
        <w:rPr>
          <w:szCs w:val="24"/>
        </w:rPr>
        <w:t xml:space="preserve">.2 В случае просрочки исполнения </w:t>
      </w:r>
      <w:r w:rsidR="00D94BC8" w:rsidRPr="00EA0D1D">
        <w:t>Поставщиком</w:t>
      </w:r>
      <w:r w:rsidR="004C4EC2" w:rsidRPr="00EA0D1D">
        <w:rPr>
          <w:szCs w:val="24"/>
        </w:rPr>
        <w:t xml:space="preserve"> обязательства</w:t>
      </w:r>
      <w:r w:rsidR="00A12188" w:rsidRPr="00EA0D1D">
        <w:rPr>
          <w:szCs w:val="24"/>
        </w:rPr>
        <w:t xml:space="preserve"> по </w:t>
      </w:r>
      <w:r w:rsidR="006F1951" w:rsidRPr="00EA0D1D">
        <w:rPr>
          <w:szCs w:val="24"/>
        </w:rPr>
        <w:t>поставке</w:t>
      </w:r>
      <w:r w:rsidR="00A12188" w:rsidRPr="00EA0D1D">
        <w:rPr>
          <w:szCs w:val="24"/>
        </w:rPr>
        <w:t xml:space="preserve"> </w:t>
      </w:r>
      <w:r w:rsidR="006F1951" w:rsidRPr="00EA0D1D">
        <w:rPr>
          <w:szCs w:val="24"/>
        </w:rPr>
        <w:t>Товара</w:t>
      </w:r>
      <w:r w:rsidR="004C4EC2" w:rsidRPr="00EA0D1D">
        <w:rPr>
          <w:szCs w:val="24"/>
        </w:rPr>
        <w:t>, предусмотренного Договором, Заказчик требует уплату неустойки (пени</w:t>
      </w:r>
      <w:r w:rsidR="00A12188" w:rsidRPr="00EA0D1D">
        <w:rPr>
          <w:szCs w:val="24"/>
        </w:rPr>
        <w:t xml:space="preserve">) </w:t>
      </w:r>
      <w:r w:rsidR="00A12188" w:rsidRPr="00EA0D1D">
        <w:t xml:space="preserve">в размере 10 000 (десять тысяч) рублей 00 копеек за каждый день просрочки окончания каждого отдельного вида работ до даты фактического исполнения обязательств. </w:t>
      </w:r>
    </w:p>
    <w:p w:rsidR="004C4EC2" w:rsidRPr="00EA0D1D" w:rsidRDefault="00EA0D1D" w:rsidP="004C4EC2">
      <w:pPr>
        <w:pStyle w:val="210"/>
        <w:ind w:firstLine="709"/>
        <w:rPr>
          <w:szCs w:val="24"/>
        </w:rPr>
      </w:pPr>
      <w:r w:rsidRPr="00EA0D1D">
        <w:rPr>
          <w:color w:val="000000"/>
          <w:szCs w:val="24"/>
        </w:rPr>
        <w:t>6</w:t>
      </w:r>
      <w:r w:rsidR="004C4EC2" w:rsidRPr="00EA0D1D">
        <w:rPr>
          <w:color w:val="000000"/>
          <w:szCs w:val="24"/>
        </w:rPr>
        <w:t xml:space="preserve">.4. </w:t>
      </w:r>
      <w:r w:rsidR="00CE3DCD" w:rsidRPr="00EA0D1D">
        <w:rPr>
          <w:szCs w:val="24"/>
        </w:rPr>
        <w:t xml:space="preserve">В случае обнаружения после приемки Товара отступления от требований </w:t>
      </w:r>
      <w:r w:rsidR="004C4EC2" w:rsidRPr="00EA0D1D">
        <w:rPr>
          <w:szCs w:val="24"/>
        </w:rPr>
        <w:t>Договора</w:t>
      </w:r>
      <w:r w:rsidR="00CE3DCD" w:rsidRPr="00EA0D1D">
        <w:rPr>
          <w:szCs w:val="24"/>
        </w:rPr>
        <w:t xml:space="preserve"> или иных недостатков (в том числе по качеству), которые не могли быть установлены при обычном способе приемки (скрытые недостатки), в том числе такие, которые</w:t>
      </w:r>
      <w:r w:rsidR="00CC466C" w:rsidRPr="00EA0D1D">
        <w:rPr>
          <w:szCs w:val="24"/>
        </w:rPr>
        <w:t xml:space="preserve"> были умышленно скрыты </w:t>
      </w:r>
      <w:r w:rsidR="00D94BC8" w:rsidRPr="00EA0D1D">
        <w:t>Поставщиком</w:t>
      </w:r>
      <w:r w:rsidR="00CC466C" w:rsidRPr="00EA0D1D">
        <w:rPr>
          <w:szCs w:val="24"/>
        </w:rPr>
        <w:t xml:space="preserve">, </w:t>
      </w:r>
      <w:r w:rsidR="00D94BC8" w:rsidRPr="00EA0D1D">
        <w:t>Поставщик</w:t>
      </w:r>
      <w:r w:rsidR="00CC466C" w:rsidRPr="00EA0D1D">
        <w:rPr>
          <w:szCs w:val="24"/>
        </w:rPr>
        <w:t xml:space="preserve"> </w:t>
      </w:r>
      <w:r w:rsidR="00CE3DCD" w:rsidRPr="00EA0D1D">
        <w:rPr>
          <w:szCs w:val="24"/>
        </w:rPr>
        <w:t xml:space="preserve">уплачивает штраф </w:t>
      </w:r>
      <w:r w:rsidR="00312652" w:rsidRPr="00EA0D1D">
        <w:rPr>
          <w:szCs w:val="24"/>
        </w:rPr>
        <w:t>в размере 0,5 % от цены Договора</w:t>
      </w:r>
      <w:r w:rsidR="00CC466C" w:rsidRPr="00EA0D1D">
        <w:rPr>
          <w:szCs w:val="24"/>
        </w:rPr>
        <w:t xml:space="preserve"> </w:t>
      </w:r>
      <w:r w:rsidR="00CE3DCD" w:rsidRPr="00EA0D1D">
        <w:rPr>
          <w:szCs w:val="24"/>
        </w:rPr>
        <w:t xml:space="preserve">за каждый факт отступления от требований </w:t>
      </w:r>
      <w:r w:rsidR="004C4EC2" w:rsidRPr="00EA0D1D">
        <w:rPr>
          <w:szCs w:val="24"/>
        </w:rPr>
        <w:t>Договора</w:t>
      </w:r>
      <w:r w:rsidR="00CE3DCD" w:rsidRPr="00EA0D1D">
        <w:rPr>
          <w:szCs w:val="24"/>
        </w:rPr>
        <w:t xml:space="preserve"> или наличия</w:t>
      </w:r>
      <w:r w:rsidR="00CC466C" w:rsidRPr="00EA0D1D">
        <w:rPr>
          <w:szCs w:val="24"/>
        </w:rPr>
        <w:t xml:space="preserve"> </w:t>
      </w:r>
      <w:r w:rsidR="00CE3DCD" w:rsidRPr="00EA0D1D">
        <w:rPr>
          <w:szCs w:val="24"/>
        </w:rPr>
        <w:t>недостатков Товара.</w:t>
      </w:r>
    </w:p>
    <w:p w:rsidR="006F1DEE" w:rsidRPr="00EA0D1D" w:rsidRDefault="00EA0D1D" w:rsidP="006F1DEE">
      <w:pPr>
        <w:pStyle w:val="210"/>
        <w:ind w:firstLine="709"/>
        <w:rPr>
          <w:color w:val="000000"/>
          <w:szCs w:val="24"/>
        </w:rPr>
      </w:pPr>
      <w:r w:rsidRPr="00EA0D1D">
        <w:rPr>
          <w:color w:val="000000"/>
          <w:szCs w:val="24"/>
        </w:rPr>
        <w:t>6</w:t>
      </w:r>
      <w:r w:rsidR="006F1DEE" w:rsidRPr="00EA0D1D">
        <w:rPr>
          <w:color w:val="000000"/>
          <w:szCs w:val="24"/>
        </w:rPr>
        <w:t>.</w:t>
      </w:r>
      <w:r w:rsidR="00CC466C" w:rsidRPr="00EA0D1D">
        <w:rPr>
          <w:color w:val="000000"/>
          <w:szCs w:val="24"/>
        </w:rPr>
        <w:t>5</w:t>
      </w:r>
      <w:r w:rsidR="006F1DEE" w:rsidRPr="00EA0D1D">
        <w:rPr>
          <w:color w:val="000000"/>
          <w:szCs w:val="24"/>
        </w:rPr>
        <w:t xml:space="preserve">. </w:t>
      </w:r>
      <w:r w:rsidR="00CE3DCD" w:rsidRPr="00EA0D1D">
        <w:rPr>
          <w:color w:val="000000"/>
          <w:szCs w:val="24"/>
        </w:rPr>
        <w:t xml:space="preserve">В случае неисполнения и (или) ненадлежащего исполнения гарантийных обязательств </w:t>
      </w:r>
      <w:r w:rsidR="00D94BC8" w:rsidRPr="00EA0D1D">
        <w:t>Поставщик</w:t>
      </w:r>
      <w:r w:rsidR="00CE3DCD" w:rsidRPr="00EA0D1D">
        <w:rPr>
          <w:color w:val="000000"/>
          <w:szCs w:val="24"/>
        </w:rPr>
        <w:t xml:space="preserve"> уплачивает штраф </w:t>
      </w:r>
      <w:r w:rsidR="008644C9" w:rsidRPr="00EA0D1D">
        <w:rPr>
          <w:color w:val="000000"/>
          <w:szCs w:val="24"/>
        </w:rPr>
        <w:t>в размере</w:t>
      </w:r>
      <w:r w:rsidR="00312652" w:rsidRPr="00EA0D1D">
        <w:rPr>
          <w:color w:val="000000"/>
          <w:szCs w:val="24"/>
        </w:rPr>
        <w:t xml:space="preserve"> 0,5 % от цены Договора</w:t>
      </w:r>
      <w:r w:rsidR="006F1951" w:rsidRPr="00EA0D1D">
        <w:rPr>
          <w:color w:val="000000"/>
          <w:szCs w:val="24"/>
        </w:rPr>
        <w:t xml:space="preserve"> </w:t>
      </w:r>
      <w:r w:rsidR="00CE3DCD" w:rsidRPr="00EA0D1D">
        <w:rPr>
          <w:color w:val="000000"/>
          <w:szCs w:val="24"/>
        </w:rPr>
        <w:t>за каждый факт нарушения гарантийного обязательства.</w:t>
      </w:r>
    </w:p>
    <w:p w:rsidR="006F1DEE" w:rsidRPr="00EA0D1D" w:rsidRDefault="00EA0D1D" w:rsidP="006F1DEE">
      <w:pPr>
        <w:pStyle w:val="210"/>
        <w:ind w:firstLine="709"/>
        <w:rPr>
          <w:color w:val="000000"/>
          <w:szCs w:val="24"/>
        </w:rPr>
      </w:pPr>
      <w:r w:rsidRPr="00EA0D1D">
        <w:rPr>
          <w:color w:val="000000"/>
          <w:szCs w:val="24"/>
        </w:rPr>
        <w:t>6</w:t>
      </w:r>
      <w:r w:rsidR="006F1DEE" w:rsidRPr="00EA0D1D">
        <w:rPr>
          <w:color w:val="000000"/>
          <w:szCs w:val="24"/>
        </w:rPr>
        <w:t xml:space="preserve">.7. </w:t>
      </w:r>
      <w:r w:rsidR="00D94BC8" w:rsidRPr="00EA0D1D">
        <w:t>Поставщик</w:t>
      </w:r>
      <w:r w:rsidR="00CE3DCD" w:rsidRPr="00EA0D1D">
        <w:rPr>
          <w:color w:val="000000"/>
          <w:szCs w:val="24"/>
        </w:rPr>
        <w:t xml:space="preserve">, при наличии вины, возмещает Заказчику ущерб, причиненный в ходе исполнения </w:t>
      </w:r>
      <w:r w:rsidR="006F1DEE" w:rsidRPr="00EA0D1D">
        <w:rPr>
          <w:color w:val="000000"/>
          <w:szCs w:val="24"/>
        </w:rPr>
        <w:t>Договора</w:t>
      </w:r>
      <w:r w:rsidR="00CE3DCD" w:rsidRPr="00EA0D1D">
        <w:rPr>
          <w:color w:val="000000"/>
          <w:szCs w:val="24"/>
        </w:rPr>
        <w:t xml:space="preserve">, в том числе жизни или здоровью третьих лиц (в случае если требование о возмещении ущерба предъявлено третьими лицами Заказчику), а также связанный с повреждением (утратой переданного </w:t>
      </w:r>
      <w:r w:rsidR="00D94BC8" w:rsidRPr="00EA0D1D">
        <w:t>Поставщику</w:t>
      </w:r>
      <w:r w:rsidR="00CE3DCD" w:rsidRPr="00EA0D1D">
        <w:rPr>
          <w:color w:val="000000"/>
          <w:szCs w:val="24"/>
        </w:rPr>
        <w:t xml:space="preserve">) имущества </w:t>
      </w:r>
      <w:r w:rsidR="006F1DEE" w:rsidRPr="00EA0D1D">
        <w:rPr>
          <w:color w:val="000000"/>
          <w:szCs w:val="24"/>
        </w:rPr>
        <w:t xml:space="preserve">Заказчика или Государственного </w:t>
      </w:r>
      <w:r w:rsidR="00CE3DCD" w:rsidRPr="00EA0D1D">
        <w:rPr>
          <w:color w:val="000000"/>
          <w:szCs w:val="24"/>
        </w:rPr>
        <w:t>Заказчика (Грузополучателя) или третьих лиц (в случае если требование о возмещении ущерба предъявлено третьими лицами Заказчику), к</w:t>
      </w:r>
      <w:r w:rsidR="00206E17" w:rsidRPr="00EA0D1D">
        <w:rPr>
          <w:color w:val="000000"/>
          <w:szCs w:val="24"/>
        </w:rPr>
        <w:t>ак движимого, так и недвижимого</w:t>
      </w:r>
      <w:r w:rsidR="00725364" w:rsidRPr="00EA0D1D">
        <w:rPr>
          <w:color w:val="000000"/>
          <w:szCs w:val="24"/>
        </w:rPr>
        <w:t>, и с нарушением требований о защите государственной тайны.</w:t>
      </w:r>
    </w:p>
    <w:p w:rsidR="006F1DEE" w:rsidRPr="00EA0D1D" w:rsidRDefault="00EA0D1D" w:rsidP="006F1DEE">
      <w:pPr>
        <w:pStyle w:val="210"/>
        <w:ind w:firstLine="709"/>
        <w:rPr>
          <w:color w:val="000000"/>
          <w:szCs w:val="24"/>
        </w:rPr>
      </w:pPr>
      <w:r w:rsidRPr="00EA0D1D">
        <w:rPr>
          <w:color w:val="000000"/>
          <w:szCs w:val="24"/>
        </w:rPr>
        <w:t>6</w:t>
      </w:r>
      <w:r w:rsidR="006F1DEE" w:rsidRPr="00EA0D1D">
        <w:rPr>
          <w:color w:val="000000"/>
          <w:szCs w:val="24"/>
        </w:rPr>
        <w:t xml:space="preserve">.8. </w:t>
      </w:r>
      <w:r w:rsidR="00513445" w:rsidRPr="00EA0D1D">
        <w:rPr>
          <w:color w:val="000000"/>
          <w:szCs w:val="24"/>
        </w:rPr>
        <w:t xml:space="preserve">В случае просрочки исполнения Заказчиком обязательства по </w:t>
      </w:r>
      <w:r w:rsidR="0071316F" w:rsidRPr="00EA0D1D">
        <w:rPr>
          <w:color w:val="000000"/>
          <w:szCs w:val="24"/>
        </w:rPr>
        <w:t xml:space="preserve">окончательному </w:t>
      </w:r>
      <w:r w:rsidR="00513445" w:rsidRPr="00EA0D1D">
        <w:rPr>
          <w:color w:val="000000"/>
          <w:szCs w:val="24"/>
        </w:rPr>
        <w:t xml:space="preserve">расчету за поставленный Товар, предусмотренного </w:t>
      </w:r>
      <w:r w:rsidR="007B2FE2" w:rsidRPr="00EA0D1D">
        <w:rPr>
          <w:color w:val="000000"/>
          <w:szCs w:val="24"/>
        </w:rPr>
        <w:t>Договором</w:t>
      </w:r>
      <w:r w:rsidR="00513445" w:rsidRPr="00EA0D1D">
        <w:rPr>
          <w:color w:val="000000"/>
          <w:szCs w:val="24"/>
        </w:rPr>
        <w:t xml:space="preserve">, </w:t>
      </w:r>
      <w:r w:rsidR="00D94BC8" w:rsidRPr="00EA0D1D">
        <w:t>Поставщик</w:t>
      </w:r>
      <w:r w:rsidR="00CC466C" w:rsidRPr="00EA0D1D">
        <w:rPr>
          <w:color w:val="000000"/>
          <w:szCs w:val="24"/>
        </w:rPr>
        <w:t xml:space="preserve"> </w:t>
      </w:r>
      <w:r w:rsidR="00513445" w:rsidRPr="00EA0D1D">
        <w:rPr>
          <w:color w:val="000000"/>
          <w:szCs w:val="24"/>
        </w:rPr>
        <w:t xml:space="preserve">вправе потребовать уплату неустойки (пени). Неустойка (пени) начисляется за каждый день просрочки исполнения обязательства, предусмотренного </w:t>
      </w:r>
      <w:r w:rsidR="007B2FE2" w:rsidRPr="00EA0D1D">
        <w:rPr>
          <w:color w:val="000000"/>
          <w:szCs w:val="24"/>
        </w:rPr>
        <w:t>Договором</w:t>
      </w:r>
      <w:r w:rsidR="00513445" w:rsidRPr="00EA0D1D">
        <w:rPr>
          <w:color w:val="000000"/>
          <w:szCs w:val="24"/>
        </w:rPr>
        <w:t xml:space="preserve">, начиная со дня, следующего после дня истечения установленного </w:t>
      </w:r>
      <w:r w:rsidR="007B2FE2" w:rsidRPr="00EA0D1D">
        <w:rPr>
          <w:color w:val="000000"/>
          <w:szCs w:val="24"/>
        </w:rPr>
        <w:t>Договором</w:t>
      </w:r>
      <w:r w:rsidR="00513445" w:rsidRPr="00EA0D1D">
        <w:rPr>
          <w:color w:val="000000"/>
          <w:szCs w:val="24"/>
        </w:rPr>
        <w:t xml:space="preserve"> срока исполнения обязательства. Размер такой неустойки (пени) устанавливается </w:t>
      </w:r>
      <w:r w:rsidR="007B2FE2" w:rsidRPr="00EA0D1D">
        <w:rPr>
          <w:color w:val="000000"/>
          <w:szCs w:val="24"/>
        </w:rPr>
        <w:t>Договором</w:t>
      </w:r>
      <w:r w:rsidR="00513445" w:rsidRPr="00EA0D1D">
        <w:rPr>
          <w:color w:val="000000"/>
          <w:szCs w:val="24"/>
        </w:rPr>
        <w:t xml:space="preserve"> в размере одной трехсотой действующей на день уплаты неустойки ключевой ставки Центрального банка Российской Федерации от размера просроченного </w:t>
      </w:r>
      <w:r w:rsidR="0071316F" w:rsidRPr="00EA0D1D">
        <w:rPr>
          <w:color w:val="000000"/>
          <w:szCs w:val="24"/>
        </w:rPr>
        <w:t xml:space="preserve">авансового платежа (размера окончательного </w:t>
      </w:r>
      <w:r w:rsidR="00513445" w:rsidRPr="00EA0D1D">
        <w:rPr>
          <w:color w:val="000000"/>
          <w:szCs w:val="24"/>
        </w:rPr>
        <w:t>расчета за поставленный Товар</w:t>
      </w:r>
      <w:r w:rsidR="0071316F" w:rsidRPr="00EA0D1D">
        <w:rPr>
          <w:color w:val="000000"/>
          <w:szCs w:val="24"/>
        </w:rPr>
        <w:t>)</w:t>
      </w:r>
      <w:r w:rsidR="00513445" w:rsidRPr="00EA0D1D">
        <w:rPr>
          <w:color w:val="000000"/>
          <w:szCs w:val="24"/>
        </w:rPr>
        <w:t xml:space="preserve"> за каждый факт просрочки. </w:t>
      </w:r>
    </w:p>
    <w:p w:rsidR="006F1DEE" w:rsidRPr="00EA0D1D" w:rsidRDefault="00513445" w:rsidP="006F1DEE">
      <w:pPr>
        <w:pStyle w:val="210"/>
        <w:ind w:firstLine="709"/>
        <w:rPr>
          <w:color w:val="000000"/>
          <w:szCs w:val="24"/>
        </w:rPr>
      </w:pPr>
      <w:r w:rsidRPr="00EA0D1D">
        <w:rPr>
          <w:color w:val="000000"/>
          <w:szCs w:val="24"/>
        </w:rPr>
        <w:t xml:space="preserve">Ответственность за просрочку Заказчиком обязательства по </w:t>
      </w:r>
      <w:r w:rsidR="006D4237" w:rsidRPr="00EA0D1D">
        <w:rPr>
          <w:color w:val="000000"/>
          <w:szCs w:val="24"/>
        </w:rPr>
        <w:t xml:space="preserve">окончательному </w:t>
      </w:r>
      <w:r w:rsidRPr="00EA0D1D">
        <w:rPr>
          <w:color w:val="000000"/>
          <w:szCs w:val="24"/>
        </w:rPr>
        <w:t xml:space="preserve">расчету за поставленный Товар, предусмотренного </w:t>
      </w:r>
      <w:r w:rsidR="007B2FE2" w:rsidRPr="00EA0D1D">
        <w:rPr>
          <w:color w:val="000000"/>
          <w:szCs w:val="24"/>
        </w:rPr>
        <w:t>Договором</w:t>
      </w:r>
      <w:r w:rsidR="006F1DEE" w:rsidRPr="00EA0D1D">
        <w:rPr>
          <w:color w:val="000000"/>
          <w:szCs w:val="24"/>
        </w:rPr>
        <w:t>, не применяется в случаях:</w:t>
      </w:r>
    </w:p>
    <w:p w:rsidR="00CE3DCD" w:rsidRPr="00EA0D1D" w:rsidRDefault="006F1DEE" w:rsidP="006F1DEE">
      <w:pPr>
        <w:pStyle w:val="210"/>
        <w:ind w:firstLine="709"/>
        <w:rPr>
          <w:color w:val="000000"/>
          <w:szCs w:val="24"/>
        </w:rPr>
      </w:pPr>
      <w:r w:rsidRPr="00EA0D1D">
        <w:rPr>
          <w:color w:val="000000"/>
          <w:szCs w:val="24"/>
        </w:rPr>
        <w:t xml:space="preserve">- </w:t>
      </w:r>
      <w:r w:rsidR="00513445" w:rsidRPr="00EA0D1D">
        <w:rPr>
          <w:color w:val="000000"/>
          <w:szCs w:val="24"/>
        </w:rPr>
        <w:t xml:space="preserve">если </w:t>
      </w:r>
      <w:r w:rsidR="00D94BC8" w:rsidRPr="00EA0D1D">
        <w:t xml:space="preserve">Поставщиком </w:t>
      </w:r>
      <w:r w:rsidR="00513445" w:rsidRPr="00EA0D1D">
        <w:rPr>
          <w:color w:val="000000"/>
          <w:szCs w:val="24"/>
        </w:rPr>
        <w:t>своевременно не исполнены обязательства по поставке Товара и (или) пред</w:t>
      </w:r>
      <w:r w:rsidRPr="00EA0D1D">
        <w:rPr>
          <w:color w:val="000000"/>
          <w:szCs w:val="24"/>
        </w:rPr>
        <w:t>оставлению документов на оплату;</w:t>
      </w:r>
    </w:p>
    <w:p w:rsidR="00DD0AC1" w:rsidRPr="00EA0D1D" w:rsidRDefault="006F1DEE" w:rsidP="00DD0AC1">
      <w:pPr>
        <w:pStyle w:val="210"/>
        <w:ind w:firstLine="709"/>
        <w:rPr>
          <w:szCs w:val="24"/>
        </w:rPr>
      </w:pPr>
      <w:r w:rsidRPr="00EA0D1D">
        <w:rPr>
          <w:color w:val="000000"/>
          <w:szCs w:val="24"/>
        </w:rPr>
        <w:t xml:space="preserve">- просрочки исполнения Заказчиком обязательства окончательному расчету за поставленный Товар </w:t>
      </w:r>
      <w:r w:rsidRPr="00EA0D1D">
        <w:rPr>
          <w:szCs w:val="24"/>
        </w:rPr>
        <w:t>по причине не поступления или несвоевременного поступления (с нарушением установленного Государственным контрактом срока) Заказчику авансового платежа (окончательного расчета) от Государственного заказчика.</w:t>
      </w:r>
    </w:p>
    <w:p w:rsidR="00DD0AC1" w:rsidRPr="00EA0D1D" w:rsidRDefault="00EA0D1D" w:rsidP="00DD0AC1">
      <w:pPr>
        <w:pStyle w:val="210"/>
        <w:ind w:firstLine="709"/>
        <w:rPr>
          <w:color w:val="000000"/>
          <w:szCs w:val="24"/>
        </w:rPr>
      </w:pPr>
      <w:r w:rsidRPr="00EA0D1D">
        <w:rPr>
          <w:color w:val="000000"/>
          <w:szCs w:val="24"/>
        </w:rPr>
        <w:t>6</w:t>
      </w:r>
      <w:r w:rsidR="00DD0AC1" w:rsidRPr="00EA0D1D">
        <w:rPr>
          <w:color w:val="000000"/>
          <w:szCs w:val="24"/>
        </w:rPr>
        <w:t>.</w:t>
      </w:r>
      <w:r w:rsidR="00C620E5" w:rsidRPr="00EA0D1D">
        <w:rPr>
          <w:color w:val="000000"/>
          <w:szCs w:val="24"/>
        </w:rPr>
        <w:t>9</w:t>
      </w:r>
      <w:r w:rsidR="00DD0AC1" w:rsidRPr="00EA0D1D">
        <w:rPr>
          <w:color w:val="000000"/>
          <w:szCs w:val="24"/>
        </w:rPr>
        <w:t xml:space="preserve">. </w:t>
      </w:r>
      <w:r w:rsidR="00CE3DCD" w:rsidRPr="00EA0D1D">
        <w:rPr>
          <w:color w:val="000000"/>
          <w:szCs w:val="24"/>
        </w:rPr>
        <w:t xml:space="preserve">Общая сумма </w:t>
      </w:r>
      <w:r w:rsidR="008644C9" w:rsidRPr="00EA0D1D">
        <w:rPr>
          <w:color w:val="000000"/>
          <w:szCs w:val="24"/>
        </w:rPr>
        <w:t xml:space="preserve">начисленных штрафов </w:t>
      </w:r>
      <w:r w:rsidR="00CE3DCD" w:rsidRPr="00EA0D1D">
        <w:rPr>
          <w:color w:val="000000"/>
          <w:szCs w:val="24"/>
        </w:rPr>
        <w:t xml:space="preserve">за неисполнение или ненадлежащее исполнение </w:t>
      </w:r>
      <w:r w:rsidR="00D94BC8" w:rsidRPr="00EA0D1D">
        <w:t>Поставщиком</w:t>
      </w:r>
      <w:r w:rsidR="00C620E5" w:rsidRPr="00EA0D1D">
        <w:rPr>
          <w:color w:val="000000"/>
          <w:szCs w:val="24"/>
        </w:rPr>
        <w:t xml:space="preserve"> </w:t>
      </w:r>
      <w:r w:rsidR="00CE3DCD" w:rsidRPr="00EA0D1D">
        <w:rPr>
          <w:color w:val="000000"/>
          <w:szCs w:val="24"/>
        </w:rPr>
        <w:t xml:space="preserve"> обязательств, предусмотренных </w:t>
      </w:r>
      <w:r w:rsidR="00DD0AC1" w:rsidRPr="00EA0D1D">
        <w:rPr>
          <w:color w:val="000000"/>
          <w:szCs w:val="24"/>
        </w:rPr>
        <w:t>Договором</w:t>
      </w:r>
      <w:r w:rsidR="00CE3DCD" w:rsidRPr="00EA0D1D">
        <w:rPr>
          <w:color w:val="000000"/>
          <w:szCs w:val="24"/>
        </w:rPr>
        <w:t>, не может превышать</w:t>
      </w:r>
      <w:r w:rsidR="00C620E5" w:rsidRPr="00EA0D1D">
        <w:rPr>
          <w:color w:val="000000"/>
          <w:szCs w:val="24"/>
        </w:rPr>
        <w:t xml:space="preserve"> </w:t>
      </w:r>
      <w:r w:rsidR="00CE3DCD" w:rsidRPr="00EA0D1D">
        <w:rPr>
          <w:color w:val="000000"/>
          <w:szCs w:val="24"/>
        </w:rPr>
        <w:t xml:space="preserve">цену </w:t>
      </w:r>
      <w:r w:rsidR="00DD0AC1" w:rsidRPr="00EA0D1D">
        <w:rPr>
          <w:color w:val="000000"/>
          <w:szCs w:val="24"/>
        </w:rPr>
        <w:t>Договора</w:t>
      </w:r>
      <w:r w:rsidR="00CE3DCD" w:rsidRPr="00EA0D1D">
        <w:rPr>
          <w:color w:val="000000"/>
          <w:szCs w:val="24"/>
        </w:rPr>
        <w:t xml:space="preserve">. </w:t>
      </w:r>
    </w:p>
    <w:p w:rsidR="00DD0AC1" w:rsidRPr="00EA0D1D" w:rsidRDefault="00EA0D1D" w:rsidP="00DD0AC1">
      <w:pPr>
        <w:pStyle w:val="210"/>
        <w:ind w:firstLine="709"/>
        <w:rPr>
          <w:color w:val="000000"/>
          <w:szCs w:val="24"/>
        </w:rPr>
      </w:pPr>
      <w:r w:rsidRPr="00EA0D1D">
        <w:rPr>
          <w:color w:val="000000"/>
          <w:szCs w:val="24"/>
        </w:rPr>
        <w:lastRenderedPageBreak/>
        <w:t>6</w:t>
      </w:r>
      <w:r w:rsidR="00DD0AC1" w:rsidRPr="00EA0D1D">
        <w:rPr>
          <w:color w:val="000000"/>
          <w:szCs w:val="24"/>
        </w:rPr>
        <w:t xml:space="preserve">.11. </w:t>
      </w:r>
      <w:r w:rsidR="00CE3DCD" w:rsidRPr="00EA0D1D">
        <w:rPr>
          <w:color w:val="000000"/>
          <w:szCs w:val="24"/>
        </w:rPr>
        <w:t xml:space="preserve">Общая сумма </w:t>
      </w:r>
      <w:r w:rsidR="008644C9" w:rsidRPr="00EA0D1D">
        <w:rPr>
          <w:color w:val="000000"/>
          <w:szCs w:val="24"/>
        </w:rPr>
        <w:t xml:space="preserve">начисленных штрафов </w:t>
      </w:r>
      <w:r w:rsidR="00CE3DCD" w:rsidRPr="00EA0D1D">
        <w:rPr>
          <w:color w:val="000000"/>
          <w:szCs w:val="24"/>
        </w:rPr>
        <w:t xml:space="preserve">за ненадлежащее исполнение Заказчиком обязательств, предусмотренных </w:t>
      </w:r>
      <w:r w:rsidR="00DD0AC1" w:rsidRPr="00EA0D1D">
        <w:rPr>
          <w:color w:val="000000"/>
          <w:szCs w:val="24"/>
        </w:rPr>
        <w:t>Договором</w:t>
      </w:r>
      <w:r w:rsidR="00CE3DCD" w:rsidRPr="00EA0D1D">
        <w:rPr>
          <w:color w:val="000000"/>
          <w:szCs w:val="24"/>
        </w:rPr>
        <w:t xml:space="preserve">, не может превышать цену </w:t>
      </w:r>
      <w:r w:rsidR="00DD0AC1" w:rsidRPr="00EA0D1D">
        <w:rPr>
          <w:color w:val="000000"/>
          <w:szCs w:val="24"/>
        </w:rPr>
        <w:t>Договора</w:t>
      </w:r>
      <w:r w:rsidR="00CE3DCD" w:rsidRPr="00EA0D1D">
        <w:rPr>
          <w:color w:val="000000"/>
          <w:szCs w:val="24"/>
        </w:rPr>
        <w:t xml:space="preserve">. </w:t>
      </w:r>
    </w:p>
    <w:p w:rsidR="00DD0AC1" w:rsidRPr="00EA0D1D" w:rsidRDefault="00EA0D1D" w:rsidP="00DD0AC1">
      <w:pPr>
        <w:pStyle w:val="210"/>
        <w:ind w:firstLine="709"/>
        <w:rPr>
          <w:color w:val="000000"/>
          <w:szCs w:val="24"/>
        </w:rPr>
      </w:pPr>
      <w:r w:rsidRPr="00EA0D1D">
        <w:rPr>
          <w:color w:val="000000"/>
          <w:szCs w:val="24"/>
        </w:rPr>
        <w:t>6</w:t>
      </w:r>
      <w:r w:rsidR="00DD0AC1" w:rsidRPr="00EA0D1D">
        <w:rPr>
          <w:color w:val="000000"/>
          <w:szCs w:val="24"/>
        </w:rPr>
        <w:t xml:space="preserve">.12. </w:t>
      </w:r>
      <w:r w:rsidR="00CE3DCD" w:rsidRPr="00EA0D1D">
        <w:rPr>
          <w:color w:val="000000"/>
          <w:szCs w:val="24"/>
        </w:rPr>
        <w:t>Сторона освобождается от уплаты неустойки (пени, штрафа), если докажет, что просрочка исполнения и (или) неисполнения обязательств произошла вследствие непреодолимой силы или по вине другой Стороны.</w:t>
      </w:r>
    </w:p>
    <w:p w:rsidR="00CE3DCD" w:rsidRPr="00EA0D1D" w:rsidRDefault="00EA0D1D" w:rsidP="00DD0AC1">
      <w:pPr>
        <w:pStyle w:val="210"/>
        <w:ind w:firstLine="709"/>
        <w:rPr>
          <w:color w:val="000000"/>
          <w:szCs w:val="24"/>
        </w:rPr>
      </w:pPr>
      <w:r w:rsidRPr="00EA0D1D">
        <w:rPr>
          <w:color w:val="000000"/>
          <w:szCs w:val="24"/>
        </w:rPr>
        <w:t>6</w:t>
      </w:r>
      <w:r w:rsidR="00DD0AC1" w:rsidRPr="00EA0D1D">
        <w:rPr>
          <w:color w:val="000000"/>
          <w:szCs w:val="24"/>
        </w:rPr>
        <w:t xml:space="preserve">.13. </w:t>
      </w:r>
      <w:r w:rsidR="00CE3DCD" w:rsidRPr="00EA0D1D">
        <w:rPr>
          <w:color w:val="000000"/>
          <w:szCs w:val="24"/>
        </w:rPr>
        <w:t xml:space="preserve">Уплата неустойки (пени, штрафа) не освобождает Стороны от исполнения обязательств, установленных </w:t>
      </w:r>
      <w:r w:rsidR="00DD0AC1" w:rsidRPr="00EA0D1D">
        <w:rPr>
          <w:color w:val="000000"/>
          <w:szCs w:val="24"/>
        </w:rPr>
        <w:t>Договором</w:t>
      </w:r>
      <w:r w:rsidR="00CE3DCD" w:rsidRPr="00EA0D1D">
        <w:rPr>
          <w:color w:val="000000"/>
          <w:szCs w:val="24"/>
        </w:rPr>
        <w:t>.</w:t>
      </w:r>
    </w:p>
    <w:p w:rsidR="00DD0AC1" w:rsidRPr="00EA0D1D" w:rsidRDefault="00DD0AC1" w:rsidP="00DD0AC1">
      <w:pPr>
        <w:pStyle w:val="210"/>
        <w:ind w:firstLine="709"/>
        <w:rPr>
          <w:color w:val="000000"/>
          <w:szCs w:val="24"/>
        </w:rPr>
      </w:pPr>
    </w:p>
    <w:p w:rsidR="00DD0AC1" w:rsidRPr="00EA0D1D" w:rsidRDefault="00DD0AC1" w:rsidP="00DD0AC1">
      <w:pPr>
        <w:pStyle w:val="210"/>
        <w:ind w:firstLine="0"/>
        <w:jc w:val="center"/>
        <w:rPr>
          <w:b/>
          <w:szCs w:val="24"/>
        </w:rPr>
      </w:pPr>
      <w:r w:rsidRPr="00EA0D1D">
        <w:rPr>
          <w:b/>
          <w:szCs w:val="24"/>
        </w:rPr>
        <w:t>8. ПОРЯДОК РАЗРЕШЕНИЯ СПОРОВ.</w:t>
      </w:r>
    </w:p>
    <w:p w:rsidR="00DD0AC1" w:rsidRPr="00EA0D1D" w:rsidRDefault="00EA0D1D" w:rsidP="00DD0AC1">
      <w:pPr>
        <w:pStyle w:val="210"/>
        <w:ind w:firstLine="709"/>
        <w:rPr>
          <w:szCs w:val="24"/>
        </w:rPr>
      </w:pPr>
      <w:r w:rsidRPr="00EA0D1D">
        <w:rPr>
          <w:szCs w:val="24"/>
        </w:rPr>
        <w:t>7</w:t>
      </w:r>
      <w:r w:rsidR="00DD0AC1" w:rsidRPr="00EA0D1D">
        <w:rPr>
          <w:szCs w:val="24"/>
        </w:rPr>
        <w:t xml:space="preserve">.1 Все разногласия, возникающие в ходе исполнения настоящего Договора или в связи с ним, разрешаются сторонами путем переговоров. </w:t>
      </w:r>
    </w:p>
    <w:p w:rsidR="00DD0AC1" w:rsidRPr="00EA0D1D" w:rsidRDefault="00EA0D1D" w:rsidP="00DD0AC1">
      <w:pPr>
        <w:pStyle w:val="210"/>
        <w:ind w:firstLine="709"/>
        <w:rPr>
          <w:szCs w:val="24"/>
        </w:rPr>
      </w:pPr>
      <w:r w:rsidRPr="00EA0D1D">
        <w:rPr>
          <w:szCs w:val="24"/>
        </w:rPr>
        <w:t>7</w:t>
      </w:r>
      <w:r w:rsidR="00DD0AC1" w:rsidRPr="00EA0D1D">
        <w:rPr>
          <w:szCs w:val="24"/>
        </w:rPr>
        <w:t>.2 Стороны устанавливают обязательный досудебный порядок урегулирования споров. Срок ответа на претензию составляет 10 (десять) календарных дней с момента ее получения. В случае не получения направляющей Стороной ответа на претензию в указанный срок, либо не получения претензии адресатом по не зависящим от направляющей Стороны причинам, претензионный порядок считается соблюденным по истечении 30 (тридцати) календарных дней с момента ее направления.</w:t>
      </w:r>
    </w:p>
    <w:p w:rsidR="00DD0AC1" w:rsidRPr="00EA0D1D" w:rsidRDefault="00EA0D1D" w:rsidP="00DD0AC1">
      <w:pPr>
        <w:pStyle w:val="210"/>
        <w:ind w:firstLine="709"/>
        <w:rPr>
          <w:szCs w:val="24"/>
        </w:rPr>
      </w:pPr>
      <w:r w:rsidRPr="00EA0D1D">
        <w:rPr>
          <w:szCs w:val="24"/>
        </w:rPr>
        <w:t>7</w:t>
      </w:r>
      <w:r w:rsidR="00DD0AC1" w:rsidRPr="00EA0D1D">
        <w:rPr>
          <w:szCs w:val="24"/>
        </w:rPr>
        <w:t xml:space="preserve">.3 В случае невозможности урегулирования разногласий путем переговоров они передаются на рассмотрение Арбитражного суда </w:t>
      </w:r>
      <w:r w:rsidR="004D0426" w:rsidRPr="00EA0D1D">
        <w:rPr>
          <w:szCs w:val="24"/>
        </w:rPr>
        <w:t>г.</w:t>
      </w:r>
      <w:r w:rsidR="001D0F82" w:rsidRPr="00EA0D1D">
        <w:rPr>
          <w:szCs w:val="24"/>
        </w:rPr>
        <w:t>Пенза</w:t>
      </w:r>
      <w:r w:rsidR="00DD0AC1" w:rsidRPr="00EA0D1D">
        <w:rPr>
          <w:szCs w:val="24"/>
        </w:rPr>
        <w:t xml:space="preserve">. </w:t>
      </w:r>
    </w:p>
    <w:p w:rsidR="00DD0AC1" w:rsidRPr="00EA0D1D" w:rsidRDefault="00DD0AC1" w:rsidP="00DD0AC1">
      <w:pPr>
        <w:widowControl w:val="0"/>
        <w:autoSpaceDE w:val="0"/>
        <w:autoSpaceDN w:val="0"/>
        <w:rPr>
          <w:sz w:val="28"/>
          <w:szCs w:val="28"/>
        </w:rPr>
      </w:pPr>
    </w:p>
    <w:p w:rsidR="000E482C" w:rsidRPr="00EA0D1D" w:rsidRDefault="00DD0AC1" w:rsidP="00DD0AC1">
      <w:pPr>
        <w:widowControl w:val="0"/>
        <w:autoSpaceDE w:val="0"/>
        <w:autoSpaceDN w:val="0"/>
        <w:jc w:val="center"/>
        <w:rPr>
          <w:b/>
        </w:rPr>
      </w:pPr>
      <w:r w:rsidRPr="00EA0D1D">
        <w:rPr>
          <w:b/>
        </w:rPr>
        <w:t xml:space="preserve">9. </w:t>
      </w:r>
      <w:r w:rsidR="000E482C" w:rsidRPr="00EA0D1D">
        <w:rPr>
          <w:b/>
        </w:rPr>
        <w:t>ОБСТОЯТЕЛЬСТВА НЕПРЕОДОЛИМОЙ СИЛЫ</w:t>
      </w:r>
    </w:p>
    <w:p w:rsidR="00DD0AC1" w:rsidRPr="00EA0D1D" w:rsidRDefault="00EA0D1D" w:rsidP="00DD0AC1">
      <w:pPr>
        <w:widowControl w:val="0"/>
        <w:autoSpaceDE w:val="0"/>
        <w:autoSpaceDN w:val="0"/>
        <w:ind w:firstLine="709"/>
        <w:jc w:val="both"/>
      </w:pPr>
      <w:r w:rsidRPr="00EA0D1D">
        <w:t>8</w:t>
      </w:r>
      <w:r w:rsidR="00DD0AC1" w:rsidRPr="00EA0D1D">
        <w:t xml:space="preserve">.1. </w:t>
      </w:r>
      <w:r w:rsidR="000E482C" w:rsidRPr="00EA0D1D">
        <w:t xml:space="preserve">Стороны освобождаются от ответственности за частичное или полное неисполнение обязательств по </w:t>
      </w:r>
      <w:r w:rsidR="00DD0AC1" w:rsidRPr="00EA0D1D">
        <w:t>Договору</w:t>
      </w:r>
      <w:r w:rsidR="000E482C" w:rsidRPr="00EA0D1D">
        <w:t xml:space="preserve"> в случаях, установленных законодательством Российской Федерации, в том числе при возникновении обстоятельств непреодолимой силы (форс-мажора).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rsidR="00DD0AC1" w:rsidRPr="00EA0D1D" w:rsidRDefault="00EA0D1D" w:rsidP="00DD0AC1">
      <w:pPr>
        <w:widowControl w:val="0"/>
        <w:autoSpaceDE w:val="0"/>
        <w:autoSpaceDN w:val="0"/>
        <w:ind w:firstLine="709"/>
        <w:jc w:val="both"/>
      </w:pPr>
      <w:r w:rsidRPr="00EA0D1D">
        <w:t>8</w:t>
      </w:r>
      <w:r w:rsidR="00DD0AC1" w:rsidRPr="00EA0D1D">
        <w:t xml:space="preserve">.2. </w:t>
      </w:r>
      <w:r w:rsidR="000E482C" w:rsidRPr="00EA0D1D">
        <w:t>О возникновении и прекращении действия обстоятельств непреодолимой силы Стороны уведомляют д</w:t>
      </w:r>
      <w:r w:rsidR="003C585E" w:rsidRPr="00EA0D1D">
        <w:t>руг друга письменно в течение 3 </w:t>
      </w:r>
      <w:r w:rsidR="000E482C" w:rsidRPr="00EA0D1D">
        <w:t xml:space="preserve">(трех) рабочих дней с </w:t>
      </w:r>
      <w:r w:rsidR="00204A8C" w:rsidRPr="00EA0D1D">
        <w:t>даты</w:t>
      </w:r>
      <w:r w:rsidR="000E482C" w:rsidRPr="00EA0D1D">
        <w:t xml:space="preserve"> их возникновения или прекращения. После прекращения действия обстоятельств непреодолимой силы, Сторона, прекратившая исполнение обязательств по </w:t>
      </w:r>
      <w:r w:rsidR="00DD0AC1" w:rsidRPr="00EA0D1D">
        <w:t>Договору</w:t>
      </w:r>
      <w:r w:rsidR="000E482C" w:rsidRPr="00EA0D1D">
        <w:t>, незамедлительно возобновляет их исполнение.</w:t>
      </w:r>
    </w:p>
    <w:p w:rsidR="00DD0AC1" w:rsidRPr="00EA0D1D" w:rsidRDefault="00EA0D1D" w:rsidP="00DD0AC1">
      <w:pPr>
        <w:widowControl w:val="0"/>
        <w:autoSpaceDE w:val="0"/>
        <w:autoSpaceDN w:val="0"/>
        <w:ind w:firstLine="709"/>
        <w:jc w:val="both"/>
      </w:pPr>
      <w:r w:rsidRPr="00EA0D1D">
        <w:t>8</w:t>
      </w:r>
      <w:r w:rsidR="00DD0AC1" w:rsidRPr="00EA0D1D">
        <w:t xml:space="preserve">.3. </w:t>
      </w:r>
      <w:r w:rsidR="000E482C" w:rsidRPr="00EA0D1D">
        <w:t>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DD0AC1" w:rsidRPr="00EA0D1D" w:rsidRDefault="00EA0D1D" w:rsidP="00DD0AC1">
      <w:pPr>
        <w:widowControl w:val="0"/>
        <w:autoSpaceDE w:val="0"/>
        <w:autoSpaceDN w:val="0"/>
        <w:ind w:firstLine="709"/>
        <w:jc w:val="both"/>
      </w:pPr>
      <w:r w:rsidRPr="00EA0D1D">
        <w:t>8</w:t>
      </w:r>
      <w:r w:rsidR="00DD0AC1" w:rsidRPr="00EA0D1D">
        <w:t xml:space="preserve">.4. </w:t>
      </w:r>
      <w:r w:rsidR="000E482C" w:rsidRPr="00EA0D1D">
        <w:t>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уполномоченным органом государственной или муниципальной власти.</w:t>
      </w:r>
    </w:p>
    <w:p w:rsidR="00DD0AC1" w:rsidRPr="00EA0D1D" w:rsidRDefault="00EA0D1D" w:rsidP="00DD0AC1">
      <w:pPr>
        <w:widowControl w:val="0"/>
        <w:autoSpaceDE w:val="0"/>
        <w:autoSpaceDN w:val="0"/>
        <w:ind w:firstLine="709"/>
        <w:jc w:val="both"/>
      </w:pPr>
      <w:r w:rsidRPr="00EA0D1D">
        <w:t>8</w:t>
      </w:r>
      <w:r w:rsidR="00DD0AC1" w:rsidRPr="00EA0D1D">
        <w:t xml:space="preserve">.5. </w:t>
      </w:r>
      <w:r w:rsidR="000E482C" w:rsidRPr="00EA0D1D">
        <w:t xml:space="preserve">Если одна из Сторон не направит или несвоевременно направит документы, указанные в </w:t>
      </w:r>
      <w:r w:rsidR="00C47048" w:rsidRPr="00EA0D1D">
        <w:t>настоящем разделе</w:t>
      </w:r>
      <w:r w:rsidR="00A53959" w:rsidRPr="00EA0D1D">
        <w:t xml:space="preserve"> </w:t>
      </w:r>
      <w:r w:rsidR="00DD0AC1" w:rsidRPr="00EA0D1D">
        <w:t>Договора</w:t>
      </w:r>
      <w:r w:rsidR="000E482C" w:rsidRPr="00EA0D1D">
        <w:t xml:space="preserve">, то такая Сторона не вправе ссылаться на возникновение обстоятельств непреодолимой силы, в обоснование неисполнения и (или) ненадлежащего исполнения условий </w:t>
      </w:r>
      <w:r w:rsidR="00DD0AC1" w:rsidRPr="00EA0D1D">
        <w:t>Договора</w:t>
      </w:r>
      <w:r w:rsidR="000E482C" w:rsidRPr="00EA0D1D">
        <w:t xml:space="preserve">, а вторая Сторона вправе не принимать во внимание наступление обстоятельств непреодолимой силы при предъявлении претензий и исковых заявлений в связи с неисполнением и (или) ненадлежащим исполнением условий </w:t>
      </w:r>
      <w:r w:rsidR="00DD0AC1" w:rsidRPr="00EA0D1D">
        <w:t>Договора</w:t>
      </w:r>
      <w:r w:rsidR="000E482C" w:rsidRPr="00EA0D1D">
        <w:t>.</w:t>
      </w:r>
    </w:p>
    <w:p w:rsidR="006568E6" w:rsidRPr="00EA0D1D" w:rsidRDefault="00EA0D1D" w:rsidP="00DD0AC1">
      <w:pPr>
        <w:widowControl w:val="0"/>
        <w:autoSpaceDE w:val="0"/>
        <w:autoSpaceDN w:val="0"/>
        <w:ind w:firstLine="709"/>
        <w:jc w:val="both"/>
      </w:pPr>
      <w:r w:rsidRPr="00EA0D1D">
        <w:t>8</w:t>
      </w:r>
      <w:r w:rsidR="00DD0AC1" w:rsidRPr="00EA0D1D">
        <w:t xml:space="preserve">.6. </w:t>
      </w:r>
      <w:r w:rsidR="000E482C" w:rsidRPr="00EA0D1D">
        <w:t>В случае если действие обстоятельств непреодолимой силы продолжается более 30</w:t>
      </w:r>
      <w:r w:rsidR="00890A1D" w:rsidRPr="00EA0D1D">
        <w:t> </w:t>
      </w:r>
      <w:r w:rsidR="000E482C" w:rsidRPr="00EA0D1D">
        <w:t xml:space="preserve">(тридцати) </w:t>
      </w:r>
      <w:r w:rsidR="00890A1D" w:rsidRPr="00EA0D1D">
        <w:t xml:space="preserve">календарных </w:t>
      </w:r>
      <w:r w:rsidR="000E482C" w:rsidRPr="00EA0D1D">
        <w:t xml:space="preserve">дней, любая из Сторон вправе инициировать расторжение </w:t>
      </w:r>
      <w:r w:rsidR="00DD0AC1" w:rsidRPr="00EA0D1D">
        <w:t>Договора</w:t>
      </w:r>
      <w:r w:rsidR="000E482C" w:rsidRPr="00EA0D1D">
        <w:t>.</w:t>
      </w:r>
    </w:p>
    <w:p w:rsidR="003136DF" w:rsidRPr="00EA0D1D" w:rsidRDefault="003136DF" w:rsidP="003136DF">
      <w:pPr>
        <w:widowControl w:val="0"/>
        <w:autoSpaceDE w:val="0"/>
        <w:autoSpaceDN w:val="0"/>
        <w:rPr>
          <w:b/>
        </w:rPr>
      </w:pPr>
    </w:p>
    <w:p w:rsidR="00DD0AC1" w:rsidRPr="00EA0D1D" w:rsidRDefault="00EA0D1D" w:rsidP="003136DF">
      <w:pPr>
        <w:widowControl w:val="0"/>
        <w:autoSpaceDE w:val="0"/>
        <w:autoSpaceDN w:val="0"/>
        <w:jc w:val="center"/>
        <w:rPr>
          <w:b/>
        </w:rPr>
      </w:pPr>
      <w:r w:rsidRPr="00EA0D1D">
        <w:rPr>
          <w:b/>
        </w:rPr>
        <w:t>9</w:t>
      </w:r>
      <w:r w:rsidR="003136DF" w:rsidRPr="00EA0D1D">
        <w:rPr>
          <w:b/>
        </w:rPr>
        <w:t xml:space="preserve">. </w:t>
      </w:r>
      <w:r w:rsidR="00DD0AC1" w:rsidRPr="00EA0D1D">
        <w:rPr>
          <w:b/>
        </w:rPr>
        <w:t>СРОК ДЕЙСТВИЯ ДОГОВОРА</w:t>
      </w:r>
    </w:p>
    <w:p w:rsidR="003136DF" w:rsidRPr="00EA0D1D" w:rsidRDefault="00EA0D1D" w:rsidP="003136DF">
      <w:pPr>
        <w:tabs>
          <w:tab w:val="left" w:pos="9214"/>
          <w:tab w:val="left" w:pos="9356"/>
        </w:tabs>
        <w:ind w:right="45" w:firstLine="709"/>
        <w:jc w:val="both"/>
      </w:pPr>
      <w:r w:rsidRPr="00EA0D1D">
        <w:t>9</w:t>
      </w:r>
      <w:r w:rsidR="00DD0AC1" w:rsidRPr="00EA0D1D">
        <w:t>.1. Договор вступает в силу (считается заключенным) с даты его подписания  Сторонами</w:t>
      </w:r>
      <w:r w:rsidR="00BD4D6E" w:rsidRPr="00EA0D1D">
        <w:t>, перечисления авансового платежа</w:t>
      </w:r>
      <w:r w:rsidR="00DD0AC1" w:rsidRPr="00EA0D1D">
        <w:t xml:space="preserve"> и действует до момента полного исполнения Сторонами обязательств по Договору, в том числе гарантийных обязательств По</w:t>
      </w:r>
      <w:r w:rsidR="00C620E5" w:rsidRPr="00EA0D1D">
        <w:t>дрядчика</w:t>
      </w:r>
      <w:r w:rsidR="00DD0AC1" w:rsidRPr="00EA0D1D">
        <w:t>.</w:t>
      </w:r>
    </w:p>
    <w:p w:rsidR="00DD0AC1" w:rsidRDefault="00DD0AC1" w:rsidP="003136DF">
      <w:pPr>
        <w:tabs>
          <w:tab w:val="left" w:pos="9214"/>
          <w:tab w:val="left" w:pos="9356"/>
        </w:tabs>
        <w:ind w:right="45" w:firstLine="709"/>
        <w:jc w:val="both"/>
        <w:rPr>
          <w:b/>
          <w:snapToGrid w:val="0"/>
          <w:color w:val="000000"/>
        </w:rPr>
      </w:pPr>
    </w:p>
    <w:p w:rsidR="005B66DB" w:rsidRDefault="005B66DB" w:rsidP="003136DF">
      <w:pPr>
        <w:tabs>
          <w:tab w:val="left" w:pos="9214"/>
          <w:tab w:val="left" w:pos="9356"/>
        </w:tabs>
        <w:ind w:right="45" w:firstLine="709"/>
        <w:jc w:val="both"/>
        <w:rPr>
          <w:b/>
          <w:snapToGrid w:val="0"/>
          <w:color w:val="000000"/>
        </w:rPr>
      </w:pPr>
    </w:p>
    <w:p w:rsidR="005B66DB" w:rsidRPr="00EA0D1D" w:rsidRDefault="005B66DB" w:rsidP="003136DF">
      <w:pPr>
        <w:tabs>
          <w:tab w:val="left" w:pos="9214"/>
          <w:tab w:val="left" w:pos="9356"/>
        </w:tabs>
        <w:ind w:right="45" w:firstLine="709"/>
        <w:jc w:val="both"/>
        <w:rPr>
          <w:b/>
          <w:snapToGrid w:val="0"/>
          <w:color w:val="000000"/>
        </w:rPr>
      </w:pPr>
    </w:p>
    <w:p w:rsidR="00DD0AC1" w:rsidRDefault="005B66DB" w:rsidP="005B66DB">
      <w:pPr>
        <w:widowControl w:val="0"/>
        <w:autoSpaceDE w:val="0"/>
        <w:autoSpaceDN w:val="0"/>
        <w:jc w:val="center"/>
        <w:rPr>
          <w:b/>
        </w:rPr>
      </w:pPr>
      <w:r>
        <w:rPr>
          <w:b/>
        </w:rPr>
        <w:lastRenderedPageBreak/>
        <w:t xml:space="preserve">                                                </w:t>
      </w:r>
      <w:r w:rsidR="00DD0AC1" w:rsidRPr="00EA0D1D">
        <w:rPr>
          <w:b/>
        </w:rPr>
        <w:t>1</w:t>
      </w:r>
      <w:r w:rsidR="00EA0D1D" w:rsidRPr="00EA0D1D">
        <w:rPr>
          <w:b/>
        </w:rPr>
        <w:t>0</w:t>
      </w:r>
      <w:r>
        <w:rPr>
          <w:b/>
        </w:rPr>
        <w:t>.</w:t>
      </w:r>
      <w:r w:rsidR="00BA1420">
        <w:rPr>
          <w:b/>
        </w:rPr>
        <w:t xml:space="preserve"> </w:t>
      </w:r>
      <w:r>
        <w:rPr>
          <w:b/>
        </w:rPr>
        <w:t xml:space="preserve">ПРОЧИЕ </w:t>
      </w:r>
      <w:r w:rsidR="00BA1420">
        <w:rPr>
          <w:b/>
        </w:rPr>
        <w:t>ПОЛОЖЕНИ</w:t>
      </w:r>
      <w:r w:rsidR="00DD0AC1" w:rsidRPr="00EA0D1D">
        <w:rPr>
          <w:b/>
        </w:rPr>
        <w:t>Я</w:t>
      </w:r>
    </w:p>
    <w:p w:rsidR="005B66DB" w:rsidRPr="00EA0D1D" w:rsidRDefault="005B66DB" w:rsidP="005B66DB">
      <w:pPr>
        <w:widowControl w:val="0"/>
        <w:autoSpaceDE w:val="0"/>
        <w:autoSpaceDN w:val="0"/>
        <w:jc w:val="center"/>
        <w:rPr>
          <w:b/>
        </w:rPr>
      </w:pPr>
    </w:p>
    <w:p w:rsidR="00DD0AC1" w:rsidRPr="00EA0D1D" w:rsidRDefault="00DD0AC1" w:rsidP="00DD0AC1">
      <w:pPr>
        <w:widowControl w:val="0"/>
        <w:autoSpaceDE w:val="0"/>
        <w:autoSpaceDN w:val="0"/>
        <w:ind w:firstLine="709"/>
        <w:jc w:val="both"/>
      </w:pPr>
      <w:r w:rsidRPr="00EA0D1D">
        <w:t>1</w:t>
      </w:r>
      <w:r w:rsidR="00EA0D1D" w:rsidRPr="00EA0D1D">
        <w:t>0</w:t>
      </w:r>
      <w:r w:rsidRPr="00EA0D1D">
        <w:t xml:space="preserve">.1. Договор составлен в 2 (двух) экземплярах, имеющих равную юридическую силу: 1 (первый) экземпляр для </w:t>
      </w:r>
      <w:r w:rsidR="00C620E5" w:rsidRPr="00EA0D1D">
        <w:t>З</w:t>
      </w:r>
      <w:r w:rsidR="003136DF" w:rsidRPr="00EA0D1D">
        <w:t>аказчика</w:t>
      </w:r>
      <w:r w:rsidRPr="00EA0D1D">
        <w:t xml:space="preserve">, 2 (второй) – для </w:t>
      </w:r>
      <w:r w:rsidR="00F87EA8" w:rsidRPr="00EA0D1D">
        <w:t>Поставщика.</w:t>
      </w:r>
    </w:p>
    <w:p w:rsidR="00DD0AC1" w:rsidRPr="00EA0D1D" w:rsidRDefault="00DD0AC1" w:rsidP="00DD0AC1">
      <w:pPr>
        <w:widowControl w:val="0"/>
        <w:autoSpaceDE w:val="0"/>
        <w:autoSpaceDN w:val="0"/>
        <w:ind w:firstLine="709"/>
        <w:jc w:val="both"/>
      </w:pPr>
      <w:r w:rsidRPr="00EA0D1D">
        <w:t>1</w:t>
      </w:r>
      <w:r w:rsidR="00EA0D1D" w:rsidRPr="00EA0D1D">
        <w:t>0</w:t>
      </w:r>
      <w:r w:rsidRPr="00EA0D1D">
        <w:t>.2.Каждая Сторона гарантирует другой Стороне, что: сторона вправе заключать и исполнять Договор;</w:t>
      </w:r>
    </w:p>
    <w:p w:rsidR="00DD0AC1" w:rsidRPr="00EA0D1D" w:rsidRDefault="00DD0AC1" w:rsidP="00DD0AC1">
      <w:pPr>
        <w:widowControl w:val="0"/>
        <w:autoSpaceDE w:val="0"/>
        <w:autoSpaceDN w:val="0"/>
        <w:ind w:firstLine="709"/>
        <w:jc w:val="both"/>
      </w:pPr>
      <w:r w:rsidRPr="00EA0D1D">
        <w:t>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DD0AC1" w:rsidRPr="00EA0D1D" w:rsidRDefault="00DD0AC1" w:rsidP="00DD0AC1">
      <w:pPr>
        <w:widowControl w:val="0"/>
        <w:autoSpaceDE w:val="0"/>
        <w:autoSpaceDN w:val="0"/>
        <w:ind w:firstLine="709"/>
        <w:jc w:val="both"/>
      </w:pPr>
      <w:r w:rsidRPr="00EA0D1D">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DD0AC1" w:rsidRPr="00EA0D1D" w:rsidRDefault="00DD0AC1" w:rsidP="00DD0AC1">
      <w:pPr>
        <w:ind w:firstLine="709"/>
        <w:jc w:val="both"/>
        <w:rPr>
          <w:rStyle w:val="afa"/>
          <w:i w:val="0"/>
        </w:rPr>
      </w:pPr>
      <w:r w:rsidRPr="00EA0D1D">
        <w:t>1</w:t>
      </w:r>
      <w:r w:rsidR="00EA0D1D" w:rsidRPr="00EA0D1D">
        <w:t>0</w:t>
      </w:r>
      <w:r w:rsidRPr="00EA0D1D">
        <w:t xml:space="preserve">.3. </w:t>
      </w:r>
      <w:r w:rsidRPr="00EA0D1D">
        <w:rPr>
          <w:rStyle w:val="afa"/>
          <w:i w:val="0"/>
        </w:rPr>
        <w:t xml:space="preserve">Стороны допускают обмен экземплярами настоящего договора,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указанным в настоящем договоре, признавая тем самым юридическую силу названных документов при условии обязательного направления другой Стороне в течение 10 дней оригинала поименованных в настоящем пункте документов. </w:t>
      </w:r>
    </w:p>
    <w:p w:rsidR="00DD0AC1" w:rsidRPr="00EA0D1D" w:rsidRDefault="00DD0AC1" w:rsidP="00DD0AC1">
      <w:pPr>
        <w:ind w:firstLine="709"/>
        <w:jc w:val="both"/>
        <w:rPr>
          <w:rStyle w:val="afa"/>
          <w:i w:val="0"/>
          <w:iCs w:val="0"/>
        </w:rPr>
      </w:pPr>
      <w:r w:rsidRPr="00EA0D1D">
        <w:rPr>
          <w:rStyle w:val="afa"/>
          <w:i w:val="0"/>
        </w:rPr>
        <w:t xml:space="preserve">Действие настоящего пункта не распространяется на вопросы направления претензий. </w:t>
      </w:r>
      <w:r w:rsidRPr="00EA0D1D">
        <w:rPr>
          <w:rStyle w:val="afa"/>
          <w:i w:val="0"/>
        </w:rPr>
        <w:br/>
        <w:t>Направление претензий Стороны осуществляют в соответствии с положениями раздела 9 настоящего Договора</w:t>
      </w:r>
      <w:r w:rsidR="004D0426" w:rsidRPr="00EA0D1D">
        <w:rPr>
          <w:rStyle w:val="afa"/>
          <w:i w:val="0"/>
        </w:rPr>
        <w:t xml:space="preserve"> путем направления заказного письма с уведомлением или вручения нарочно</w:t>
      </w:r>
      <w:r w:rsidRPr="00EA0D1D">
        <w:rPr>
          <w:rStyle w:val="afa"/>
          <w:i w:val="0"/>
        </w:rPr>
        <w:t xml:space="preserve">.  </w:t>
      </w:r>
    </w:p>
    <w:p w:rsidR="00DD0AC1" w:rsidRPr="00EA0D1D" w:rsidRDefault="00DD0AC1" w:rsidP="00DD0AC1">
      <w:pPr>
        <w:widowControl w:val="0"/>
        <w:autoSpaceDE w:val="0"/>
        <w:autoSpaceDN w:val="0"/>
        <w:ind w:firstLine="709"/>
        <w:jc w:val="both"/>
      </w:pPr>
      <w:r w:rsidRPr="00EA0D1D">
        <w:t>1</w:t>
      </w:r>
      <w:r w:rsidR="00EA0D1D" w:rsidRPr="00EA0D1D">
        <w:t>0</w:t>
      </w:r>
      <w:r w:rsidRPr="00EA0D1D">
        <w:t>.4.В случае изменения у одной из Сторон юридического и (или) почтового адреса, банковских или иных реквизитов, такая Сторона обязана в течение 3 (трех) рабочих дней с даты вышеуказанных изменений письменно известить об этом другую Сторону.</w:t>
      </w:r>
    </w:p>
    <w:p w:rsidR="00DD0AC1" w:rsidRPr="00EA0D1D" w:rsidRDefault="00DD0AC1" w:rsidP="00DD0AC1">
      <w:pPr>
        <w:widowControl w:val="0"/>
        <w:autoSpaceDE w:val="0"/>
        <w:autoSpaceDN w:val="0"/>
        <w:ind w:firstLine="709"/>
        <w:jc w:val="both"/>
      </w:pPr>
      <w:r w:rsidRPr="00EA0D1D">
        <w:t>1</w:t>
      </w:r>
      <w:r w:rsidR="00EA0D1D" w:rsidRPr="00EA0D1D">
        <w:t>0</w:t>
      </w:r>
      <w:r w:rsidRPr="00EA0D1D">
        <w:t>5.Внесение измен</w:t>
      </w:r>
      <w:r w:rsidR="003136DF" w:rsidRPr="00EA0D1D">
        <w:t>ений</w:t>
      </w:r>
      <w:r w:rsidRPr="00EA0D1D">
        <w:t xml:space="preserve"> в условия Договора (в том числе в банковские реквизиты Сторон) осуществляется путем заключения Сторонами в письменной форме дополнительных соглашений к Договору, которые являются неотъемлемой частью Договора.</w:t>
      </w:r>
    </w:p>
    <w:p w:rsidR="00DD0AC1" w:rsidRPr="00EA0D1D" w:rsidRDefault="00DD0AC1" w:rsidP="00DD0AC1">
      <w:pPr>
        <w:widowControl w:val="0"/>
        <w:autoSpaceDE w:val="0"/>
        <w:autoSpaceDN w:val="0"/>
        <w:ind w:firstLine="709"/>
        <w:jc w:val="both"/>
      </w:pPr>
      <w:r w:rsidRPr="00EA0D1D">
        <w:t>1</w:t>
      </w:r>
      <w:r w:rsidR="00EA0D1D" w:rsidRPr="00EA0D1D">
        <w:t>0</w:t>
      </w:r>
      <w:r w:rsidRPr="00EA0D1D">
        <w:t xml:space="preserve">.6.При исполнении Договора не допускается перемена </w:t>
      </w:r>
      <w:r w:rsidR="00F87EA8" w:rsidRPr="00EA0D1D">
        <w:t>Поставщика</w:t>
      </w:r>
      <w:r w:rsidRPr="00EA0D1D">
        <w:t xml:space="preserve">, за исключением случаев, если новый </w:t>
      </w:r>
      <w:r w:rsidR="00F87EA8" w:rsidRPr="00EA0D1D">
        <w:t>Поставщик</w:t>
      </w:r>
      <w:r w:rsidRPr="00EA0D1D">
        <w:t xml:space="preserve"> является правопреемником </w:t>
      </w:r>
      <w:r w:rsidR="00F87EA8" w:rsidRPr="00EA0D1D">
        <w:t xml:space="preserve">Поставщика </w:t>
      </w:r>
      <w:r w:rsidRPr="00EA0D1D">
        <w:t>по Договору вследствие реорганизации юридического лица в форме преобразования, слияния или присоединения.</w:t>
      </w:r>
    </w:p>
    <w:p w:rsidR="00DD0AC1" w:rsidRPr="00EA0D1D" w:rsidRDefault="00DD0AC1" w:rsidP="00DD0AC1">
      <w:pPr>
        <w:widowControl w:val="0"/>
        <w:autoSpaceDE w:val="0"/>
        <w:autoSpaceDN w:val="0"/>
        <w:ind w:firstLine="709"/>
        <w:jc w:val="both"/>
      </w:pPr>
      <w:r w:rsidRPr="00EA0D1D">
        <w:t>1</w:t>
      </w:r>
      <w:r w:rsidR="00EA0D1D" w:rsidRPr="00EA0D1D">
        <w:t>0</w:t>
      </w:r>
      <w:r w:rsidRPr="00EA0D1D">
        <w:t>.7.Стороны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DD0AC1" w:rsidRPr="00EA0D1D" w:rsidRDefault="00DD0AC1" w:rsidP="00DD0AC1">
      <w:pPr>
        <w:widowControl w:val="0"/>
        <w:autoSpaceDE w:val="0"/>
        <w:autoSpaceDN w:val="0"/>
        <w:ind w:firstLine="709"/>
        <w:jc w:val="both"/>
      </w:pPr>
      <w:r w:rsidRPr="00EA0D1D">
        <w:t>1</w:t>
      </w:r>
      <w:r w:rsidR="00EA0D1D" w:rsidRPr="00EA0D1D">
        <w:t>0</w:t>
      </w:r>
      <w:r w:rsidRPr="00EA0D1D">
        <w:t>.8.Расторжение Договора допускается исключительно:</w:t>
      </w:r>
    </w:p>
    <w:p w:rsidR="00DD0AC1" w:rsidRPr="00EA0D1D" w:rsidRDefault="00DD0AC1" w:rsidP="00DD0AC1">
      <w:pPr>
        <w:widowControl w:val="0"/>
        <w:autoSpaceDE w:val="0"/>
        <w:autoSpaceDN w:val="0"/>
        <w:ind w:left="709"/>
        <w:jc w:val="both"/>
      </w:pPr>
      <w:r w:rsidRPr="00EA0D1D">
        <w:t>1</w:t>
      </w:r>
      <w:r w:rsidR="00EA0D1D" w:rsidRPr="00EA0D1D">
        <w:t>0</w:t>
      </w:r>
      <w:r w:rsidRPr="00EA0D1D">
        <w:t>.8.1.по соглашению Сторон;</w:t>
      </w:r>
    </w:p>
    <w:p w:rsidR="00DD0AC1" w:rsidRPr="00EA0D1D" w:rsidRDefault="00DD0AC1" w:rsidP="00DD0AC1">
      <w:pPr>
        <w:widowControl w:val="0"/>
        <w:autoSpaceDE w:val="0"/>
        <w:autoSpaceDN w:val="0"/>
        <w:ind w:firstLine="709"/>
        <w:jc w:val="both"/>
      </w:pPr>
      <w:r w:rsidRPr="00EA0D1D">
        <w:t>1</w:t>
      </w:r>
      <w:r w:rsidR="00EA0D1D" w:rsidRPr="00EA0D1D">
        <w:t>0</w:t>
      </w:r>
      <w:r w:rsidRPr="00EA0D1D">
        <w:t>.8.2.по решению суда по основаниям, предусмотренным гражданским законодательством;</w:t>
      </w:r>
    </w:p>
    <w:p w:rsidR="00DD0AC1" w:rsidRPr="00EA0D1D" w:rsidRDefault="00DD0AC1" w:rsidP="003136DF">
      <w:pPr>
        <w:widowControl w:val="0"/>
        <w:tabs>
          <w:tab w:val="left" w:pos="851"/>
        </w:tabs>
        <w:autoSpaceDE w:val="0"/>
        <w:autoSpaceDN w:val="0"/>
        <w:ind w:firstLine="709"/>
        <w:jc w:val="both"/>
      </w:pPr>
      <w:r w:rsidRPr="00EA0D1D">
        <w:t>1</w:t>
      </w:r>
      <w:r w:rsidR="00EA0D1D" w:rsidRPr="00EA0D1D">
        <w:t>0</w:t>
      </w:r>
      <w:r w:rsidRPr="00EA0D1D">
        <w:t>.8.3.</w:t>
      </w:r>
      <w:r w:rsidR="003136DF" w:rsidRPr="00EA0D1D">
        <w:t>В  случае принятия Стороной</w:t>
      </w:r>
      <w:r w:rsidRPr="00EA0D1D">
        <w:t xml:space="preserve"> решения об одностороннем отказе от исполнения Договора по основаниям, предусмотренным</w:t>
      </w:r>
      <w:r w:rsidR="00E16683" w:rsidRPr="00EA0D1D">
        <w:t xml:space="preserve"> </w:t>
      </w:r>
      <w:r w:rsidRPr="00EA0D1D">
        <w:t>Гражданским кодексом Российской Федерации для одностороннего отказа от исполнения отдельных видов обязательств.</w:t>
      </w:r>
    </w:p>
    <w:p w:rsidR="00DD0AC1" w:rsidRPr="00EA0D1D" w:rsidRDefault="00DD0AC1" w:rsidP="00DD0AC1">
      <w:pPr>
        <w:widowControl w:val="0"/>
        <w:autoSpaceDE w:val="0"/>
        <w:autoSpaceDN w:val="0"/>
        <w:ind w:firstLine="709"/>
        <w:jc w:val="both"/>
      </w:pPr>
      <w:r w:rsidRPr="00EA0D1D">
        <w:t>1</w:t>
      </w:r>
      <w:r w:rsidR="00EA0D1D" w:rsidRPr="00EA0D1D">
        <w:t>0</w:t>
      </w:r>
      <w:r w:rsidRPr="00EA0D1D">
        <w:t>.9.В случае расторжения Договора по основаниям, изложенным в п. 1</w:t>
      </w:r>
      <w:r w:rsidR="003136DF" w:rsidRPr="00EA0D1D">
        <w:t>1</w:t>
      </w:r>
      <w:r w:rsidRPr="00EA0D1D">
        <w:t>.</w:t>
      </w:r>
      <w:r w:rsidR="003136DF" w:rsidRPr="00EA0D1D">
        <w:t>8.3 Договора, Заказчик</w:t>
      </w:r>
      <w:r w:rsidRPr="00EA0D1D">
        <w:t xml:space="preserve"> направляет письменное уведомление По</w:t>
      </w:r>
      <w:r w:rsidR="00E16683" w:rsidRPr="00EA0D1D">
        <w:t>дрядчику</w:t>
      </w:r>
      <w:r w:rsidRPr="00EA0D1D">
        <w:t xml:space="preserve"> до окончания срока действия Договора.</w:t>
      </w:r>
      <w:r w:rsidR="003136DF" w:rsidRPr="00EA0D1D">
        <w:t xml:space="preserve"> Д</w:t>
      </w:r>
      <w:r w:rsidRPr="00EA0D1D">
        <w:t xml:space="preserve">оговор считается расторгнутым через 10 (десять) дней с даты надлежащего уведомления </w:t>
      </w:r>
      <w:r w:rsidR="003136DF" w:rsidRPr="00EA0D1D">
        <w:t>Заказчиком</w:t>
      </w:r>
      <w:r w:rsidR="00E16683" w:rsidRPr="00EA0D1D">
        <w:t xml:space="preserve"> </w:t>
      </w:r>
      <w:r w:rsidR="00F87EA8" w:rsidRPr="00EA0D1D">
        <w:t>Поставщика</w:t>
      </w:r>
      <w:r w:rsidR="00E16683" w:rsidRPr="00EA0D1D">
        <w:t xml:space="preserve"> </w:t>
      </w:r>
      <w:r w:rsidRPr="00EA0D1D">
        <w:t xml:space="preserve"> об одностороннем отказе от исполнения Договора. </w:t>
      </w:r>
    </w:p>
    <w:p w:rsidR="00BA1420" w:rsidRDefault="00BA1420" w:rsidP="00DD0AC1">
      <w:pPr>
        <w:widowControl w:val="0"/>
        <w:autoSpaceDE w:val="0"/>
        <w:autoSpaceDN w:val="0"/>
        <w:ind w:firstLine="709"/>
        <w:jc w:val="both"/>
      </w:pPr>
    </w:p>
    <w:p w:rsidR="00BA1420" w:rsidRDefault="00BA1420" w:rsidP="00DD0AC1">
      <w:pPr>
        <w:widowControl w:val="0"/>
        <w:autoSpaceDE w:val="0"/>
        <w:autoSpaceDN w:val="0"/>
        <w:ind w:firstLine="709"/>
        <w:jc w:val="both"/>
      </w:pPr>
    </w:p>
    <w:p w:rsidR="00BA1420" w:rsidRDefault="00BA1420" w:rsidP="00DD0AC1">
      <w:pPr>
        <w:widowControl w:val="0"/>
        <w:autoSpaceDE w:val="0"/>
        <w:autoSpaceDN w:val="0"/>
        <w:ind w:firstLine="709"/>
        <w:jc w:val="both"/>
      </w:pPr>
    </w:p>
    <w:p w:rsidR="00BA1420" w:rsidRDefault="00BA1420" w:rsidP="00DD0AC1">
      <w:pPr>
        <w:widowControl w:val="0"/>
        <w:autoSpaceDE w:val="0"/>
        <w:autoSpaceDN w:val="0"/>
        <w:ind w:firstLine="709"/>
        <w:jc w:val="both"/>
      </w:pPr>
    </w:p>
    <w:p w:rsidR="00BA1420" w:rsidRDefault="00BA1420" w:rsidP="00DD0AC1">
      <w:pPr>
        <w:widowControl w:val="0"/>
        <w:autoSpaceDE w:val="0"/>
        <w:autoSpaceDN w:val="0"/>
        <w:ind w:firstLine="709"/>
        <w:jc w:val="both"/>
      </w:pPr>
    </w:p>
    <w:p w:rsidR="00BA1420" w:rsidRDefault="00BA1420" w:rsidP="00DD0AC1">
      <w:pPr>
        <w:widowControl w:val="0"/>
        <w:autoSpaceDE w:val="0"/>
        <w:autoSpaceDN w:val="0"/>
        <w:ind w:firstLine="709"/>
        <w:jc w:val="both"/>
      </w:pPr>
    </w:p>
    <w:p w:rsidR="00BA1420" w:rsidRDefault="00BA1420" w:rsidP="00DD0AC1">
      <w:pPr>
        <w:widowControl w:val="0"/>
        <w:autoSpaceDE w:val="0"/>
        <w:autoSpaceDN w:val="0"/>
        <w:ind w:firstLine="709"/>
        <w:jc w:val="both"/>
      </w:pPr>
    </w:p>
    <w:p w:rsidR="00DD0AC1" w:rsidRPr="00EA0D1D" w:rsidRDefault="00DD0AC1" w:rsidP="00DD0AC1">
      <w:pPr>
        <w:widowControl w:val="0"/>
        <w:autoSpaceDE w:val="0"/>
        <w:autoSpaceDN w:val="0"/>
        <w:ind w:firstLine="709"/>
        <w:jc w:val="both"/>
      </w:pPr>
      <w:r w:rsidRPr="00EA0D1D">
        <w:lastRenderedPageBreak/>
        <w:t>1</w:t>
      </w:r>
      <w:r w:rsidR="00EA0D1D" w:rsidRPr="00EA0D1D">
        <w:t>0</w:t>
      </w:r>
      <w:r w:rsidRPr="00EA0D1D">
        <w:t>.11.Все приложения, указанные в Договоре, являются его неотъемлемой частью. Содержание приложений применяется в части, не противоречащей условиям Договора.</w:t>
      </w:r>
    </w:p>
    <w:p w:rsidR="003136DF" w:rsidRPr="00EA0D1D" w:rsidRDefault="00DD0AC1" w:rsidP="003136DF">
      <w:pPr>
        <w:ind w:firstLine="567"/>
        <w:jc w:val="both"/>
      </w:pPr>
      <w:r w:rsidRPr="00EA0D1D">
        <w:t>Приложения:</w:t>
      </w:r>
    </w:p>
    <w:p w:rsidR="004D38AB" w:rsidRPr="00EA0D1D" w:rsidRDefault="004D38AB" w:rsidP="004D38AB">
      <w:pPr>
        <w:widowControl w:val="0"/>
        <w:autoSpaceDE w:val="0"/>
        <w:autoSpaceDN w:val="0"/>
        <w:ind w:left="567"/>
        <w:jc w:val="both"/>
      </w:pPr>
      <w:r w:rsidRPr="00EA0D1D">
        <w:t xml:space="preserve">1. Приложение № 1 – </w:t>
      </w:r>
      <w:r w:rsidR="00BD4D6E" w:rsidRPr="00EA0D1D">
        <w:t>Техническое задание</w:t>
      </w:r>
      <w:r w:rsidR="00364640" w:rsidRPr="00EA0D1D">
        <w:t>.</w:t>
      </w:r>
    </w:p>
    <w:p w:rsidR="00DD0AC1" w:rsidRPr="00EA0D1D" w:rsidRDefault="00DD0AC1" w:rsidP="00DD0AC1">
      <w:pPr>
        <w:widowControl w:val="0"/>
        <w:autoSpaceDE w:val="0"/>
        <w:autoSpaceDN w:val="0"/>
        <w:jc w:val="center"/>
        <w:rPr>
          <w:b/>
        </w:rPr>
      </w:pPr>
    </w:p>
    <w:p w:rsidR="00DD0AC1" w:rsidRPr="00EA0D1D" w:rsidRDefault="00DD0AC1" w:rsidP="00DD0AC1">
      <w:pPr>
        <w:widowControl w:val="0"/>
        <w:autoSpaceDE w:val="0"/>
        <w:autoSpaceDN w:val="0"/>
        <w:jc w:val="center"/>
        <w:rPr>
          <w:b/>
        </w:rPr>
      </w:pPr>
      <w:r w:rsidRPr="00EA0D1D">
        <w:rPr>
          <w:b/>
        </w:rPr>
        <w:t>1</w:t>
      </w:r>
      <w:r w:rsidR="003136DF" w:rsidRPr="00EA0D1D">
        <w:rPr>
          <w:b/>
        </w:rPr>
        <w:t>2</w:t>
      </w:r>
      <w:r w:rsidRPr="00EA0D1D">
        <w:rPr>
          <w:b/>
        </w:rPr>
        <w:t>.</w:t>
      </w:r>
      <w:r w:rsidR="003136DF" w:rsidRPr="00EA0D1D">
        <w:rPr>
          <w:b/>
        </w:rPr>
        <w:t xml:space="preserve"> А</w:t>
      </w:r>
      <w:r w:rsidRPr="00EA0D1D">
        <w:rPr>
          <w:b/>
        </w:rPr>
        <w:t>ДРЕСА И БАНКОВСКИЕ РЕКВИЗИТЫ СТОРОН</w:t>
      </w:r>
    </w:p>
    <w:tbl>
      <w:tblPr>
        <w:tblpPr w:leftFromText="180" w:rightFromText="180" w:vertAnchor="text" w:tblpY="1"/>
        <w:tblOverlap w:val="never"/>
        <w:tblW w:w="0" w:type="auto"/>
        <w:tblLayout w:type="fixed"/>
        <w:tblLook w:val="01E0"/>
      </w:tblPr>
      <w:tblGrid>
        <w:gridCol w:w="5211"/>
        <w:gridCol w:w="4253"/>
      </w:tblGrid>
      <w:tr w:rsidR="00DD0AC1" w:rsidRPr="00EA0D1D" w:rsidTr="004D38AB">
        <w:trPr>
          <w:trHeight w:val="766"/>
        </w:trPr>
        <w:tc>
          <w:tcPr>
            <w:tcW w:w="5211" w:type="dxa"/>
          </w:tcPr>
          <w:p w:rsidR="00DD0AC1" w:rsidRPr="00EA0D1D" w:rsidRDefault="00DD0AC1" w:rsidP="00EB488A">
            <w:pPr>
              <w:pStyle w:val="ConsPlusNonformat"/>
              <w:widowControl/>
              <w:jc w:val="center"/>
              <w:rPr>
                <w:rFonts w:ascii="Times New Roman" w:hAnsi="Times New Roman" w:cs="Times New Roman"/>
                <w:sz w:val="24"/>
                <w:szCs w:val="24"/>
              </w:rPr>
            </w:pPr>
          </w:p>
          <w:p w:rsidR="00DD0AC1" w:rsidRPr="00EA0D1D" w:rsidRDefault="004A043B" w:rsidP="00EB488A">
            <w:pPr>
              <w:pStyle w:val="ConsPlusNonformat"/>
              <w:widowControl/>
              <w:jc w:val="center"/>
              <w:rPr>
                <w:rFonts w:ascii="Times New Roman" w:hAnsi="Times New Roman" w:cs="Times New Roman"/>
                <w:b/>
                <w:sz w:val="24"/>
                <w:szCs w:val="24"/>
              </w:rPr>
            </w:pPr>
            <w:r w:rsidRPr="00EA0D1D">
              <w:rPr>
                <w:rFonts w:ascii="Times New Roman" w:hAnsi="Times New Roman" w:cs="Times New Roman"/>
                <w:b/>
                <w:sz w:val="24"/>
                <w:szCs w:val="24"/>
              </w:rPr>
              <w:t>Заказчик</w:t>
            </w:r>
          </w:p>
        </w:tc>
        <w:tc>
          <w:tcPr>
            <w:tcW w:w="4253" w:type="dxa"/>
          </w:tcPr>
          <w:p w:rsidR="00DD0AC1" w:rsidRPr="00EA0D1D" w:rsidRDefault="00DD0AC1" w:rsidP="00EB488A">
            <w:pPr>
              <w:pStyle w:val="ConsPlusNonformat"/>
              <w:widowControl/>
              <w:jc w:val="center"/>
              <w:rPr>
                <w:rFonts w:ascii="Times New Roman" w:hAnsi="Times New Roman" w:cs="Times New Roman"/>
                <w:b/>
                <w:sz w:val="24"/>
                <w:szCs w:val="24"/>
              </w:rPr>
            </w:pPr>
          </w:p>
          <w:p w:rsidR="00DD0AC1" w:rsidRPr="00EA0D1D" w:rsidRDefault="00F87EA8" w:rsidP="00EB488A">
            <w:pPr>
              <w:pStyle w:val="ConsPlusNonformat"/>
              <w:widowControl/>
              <w:jc w:val="center"/>
              <w:rPr>
                <w:rFonts w:ascii="Times New Roman" w:hAnsi="Times New Roman" w:cs="Times New Roman"/>
                <w:b/>
                <w:sz w:val="24"/>
                <w:szCs w:val="24"/>
              </w:rPr>
            </w:pPr>
            <w:r w:rsidRPr="00EA0D1D">
              <w:rPr>
                <w:rFonts w:ascii="Times New Roman" w:hAnsi="Times New Roman" w:cs="Times New Roman"/>
                <w:b/>
                <w:sz w:val="24"/>
                <w:szCs w:val="24"/>
              </w:rPr>
              <w:t>Поставщик</w:t>
            </w:r>
          </w:p>
        </w:tc>
      </w:tr>
      <w:tr w:rsidR="00DD0AC1" w:rsidRPr="00EA0D1D" w:rsidTr="004D38AB">
        <w:trPr>
          <w:trHeight w:val="383"/>
        </w:trPr>
        <w:tc>
          <w:tcPr>
            <w:tcW w:w="5211" w:type="dxa"/>
          </w:tcPr>
          <w:p w:rsidR="00DD0AC1" w:rsidRPr="00EA0D1D" w:rsidRDefault="00DD0AC1" w:rsidP="00EB488A">
            <w:r w:rsidRPr="00EA0D1D">
              <w:t>АО «</w:t>
            </w:r>
            <w:r w:rsidR="00FD5D60" w:rsidRPr="00EA0D1D">
              <w:t>ЮМИРС</w:t>
            </w:r>
            <w:r w:rsidRPr="00EA0D1D">
              <w:t>»</w:t>
            </w:r>
          </w:p>
          <w:tbl>
            <w:tblPr>
              <w:tblpPr w:leftFromText="180" w:rightFromText="180" w:vertAnchor="text" w:tblpY="1"/>
              <w:tblOverlap w:val="never"/>
              <w:tblW w:w="6837" w:type="dxa"/>
              <w:tblLayout w:type="fixed"/>
              <w:tblLook w:val="01E0"/>
            </w:tblPr>
            <w:tblGrid>
              <w:gridCol w:w="4678"/>
              <w:gridCol w:w="2159"/>
            </w:tblGrid>
            <w:tr w:rsidR="00DD0AC1" w:rsidRPr="00EA0D1D" w:rsidTr="00EB488A">
              <w:trPr>
                <w:trHeight w:val="383"/>
              </w:trPr>
              <w:tc>
                <w:tcPr>
                  <w:tcW w:w="4678" w:type="dxa"/>
                </w:tcPr>
                <w:p w:rsidR="00DD0AC1" w:rsidRPr="00EA0D1D" w:rsidRDefault="00DD0AC1" w:rsidP="00EB488A">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Юридический адрес:</w:t>
                  </w:r>
                </w:p>
                <w:p w:rsidR="00DD0AC1" w:rsidRPr="00EA0D1D" w:rsidRDefault="00DD0AC1" w:rsidP="00FD5D60">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 xml:space="preserve">Почтовый адрес: </w:t>
                  </w:r>
                </w:p>
              </w:tc>
              <w:tc>
                <w:tcPr>
                  <w:tcW w:w="2159" w:type="dxa"/>
                </w:tcPr>
                <w:p w:rsidR="00DD0AC1" w:rsidRPr="00EA0D1D" w:rsidRDefault="00DD0AC1" w:rsidP="00EB488A">
                  <w:pPr>
                    <w:pStyle w:val="ConsPlusNonformat"/>
                    <w:widowControl/>
                    <w:jc w:val="center"/>
                    <w:rPr>
                      <w:rFonts w:ascii="Times New Roman" w:hAnsi="Times New Roman" w:cs="Times New Roman"/>
                      <w:sz w:val="24"/>
                      <w:szCs w:val="24"/>
                    </w:rPr>
                  </w:pPr>
                </w:p>
              </w:tc>
            </w:tr>
            <w:tr w:rsidR="00DD0AC1" w:rsidRPr="00EA0D1D" w:rsidTr="00EB488A">
              <w:trPr>
                <w:trHeight w:val="383"/>
              </w:trPr>
              <w:tc>
                <w:tcPr>
                  <w:tcW w:w="4678" w:type="dxa"/>
                </w:tcPr>
                <w:p w:rsidR="00DD0AC1" w:rsidRPr="00EA0D1D" w:rsidRDefault="00DD0AC1" w:rsidP="00EB488A">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 xml:space="preserve">ИНН  </w:t>
                  </w:r>
                  <w:r w:rsidR="004A4A90" w:rsidRPr="00EA0D1D">
                    <w:rPr>
                      <w:rFonts w:ascii="Times New Roman" w:hAnsi="Times New Roman" w:cs="Times New Roman"/>
                      <w:sz w:val="24"/>
                      <w:szCs w:val="24"/>
                    </w:rPr>
                    <w:t xml:space="preserve">5835015359 </w:t>
                  </w:r>
                  <w:r w:rsidRPr="00EA0D1D">
                    <w:rPr>
                      <w:rFonts w:ascii="Times New Roman" w:hAnsi="Times New Roman" w:cs="Times New Roman"/>
                      <w:sz w:val="24"/>
                      <w:szCs w:val="24"/>
                    </w:rPr>
                    <w:t xml:space="preserve"> КПП </w:t>
                  </w:r>
                  <w:r w:rsidR="004A4A90" w:rsidRPr="00EA0D1D">
                    <w:rPr>
                      <w:rFonts w:ascii="Times New Roman" w:hAnsi="Times New Roman" w:cs="Times New Roman"/>
                      <w:sz w:val="24"/>
                      <w:szCs w:val="24"/>
                    </w:rPr>
                    <w:t>583401001</w:t>
                  </w:r>
                </w:p>
                <w:p w:rsidR="00DD0AC1" w:rsidRPr="00EA0D1D" w:rsidRDefault="00DD0AC1" w:rsidP="00FD5D60">
                  <w:pPr>
                    <w:pStyle w:val="ConsPlusNonformat"/>
                    <w:widowControl/>
                    <w:jc w:val="both"/>
                    <w:rPr>
                      <w:rFonts w:ascii="Times New Roman" w:hAnsi="Times New Roman" w:cs="Times New Roman"/>
                      <w:sz w:val="24"/>
                      <w:szCs w:val="24"/>
                    </w:rPr>
                  </w:pPr>
                </w:p>
              </w:tc>
              <w:tc>
                <w:tcPr>
                  <w:tcW w:w="2159" w:type="dxa"/>
                </w:tcPr>
                <w:p w:rsidR="00DD0AC1" w:rsidRPr="00EA0D1D" w:rsidRDefault="00DD0AC1" w:rsidP="00EB488A">
                  <w:pPr>
                    <w:pStyle w:val="ConsPlusNonformat"/>
                    <w:widowControl/>
                    <w:jc w:val="center"/>
                    <w:rPr>
                      <w:rFonts w:ascii="Times New Roman" w:hAnsi="Times New Roman" w:cs="Times New Roman"/>
                      <w:sz w:val="24"/>
                      <w:szCs w:val="24"/>
                    </w:rPr>
                  </w:pPr>
                </w:p>
              </w:tc>
            </w:tr>
            <w:tr w:rsidR="00DD0AC1" w:rsidRPr="00EA0D1D" w:rsidTr="00EB488A">
              <w:trPr>
                <w:trHeight w:val="383"/>
              </w:trPr>
              <w:tc>
                <w:tcPr>
                  <w:tcW w:w="4678" w:type="dxa"/>
                </w:tcPr>
                <w:p w:rsidR="00535BA6" w:rsidRDefault="004A4A90" w:rsidP="00EB488A">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Приволжский ф-л</w:t>
                  </w:r>
                </w:p>
                <w:p w:rsidR="00DD0AC1" w:rsidRPr="00EA0D1D" w:rsidRDefault="00DD0AC1" w:rsidP="00EB488A">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ПАО «ПРОМСВЯЗЬБАНК»</w:t>
                  </w:r>
                </w:p>
                <w:p w:rsidR="00FD5D60" w:rsidRPr="00EA0D1D" w:rsidRDefault="00FD5D60" w:rsidP="00EB488A">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 xml:space="preserve">р/с </w:t>
                  </w:r>
                  <w:r w:rsidR="00957B6C" w:rsidRPr="00EA0D1D">
                    <w:rPr>
                      <w:rFonts w:ascii="Times New Roman" w:hAnsi="Times New Roman" w:cs="Times New Roman"/>
                      <w:bCs/>
                      <w:iCs/>
                      <w:sz w:val="24"/>
                      <w:szCs w:val="24"/>
                    </w:rPr>
                    <w:t>40706810</w:t>
                  </w:r>
                  <w:r w:rsidR="004A4A90" w:rsidRPr="00EA0D1D">
                    <w:rPr>
                      <w:rFonts w:ascii="Times New Roman" w:hAnsi="Times New Roman" w:cs="Times New Roman"/>
                      <w:bCs/>
                      <w:iCs/>
                      <w:sz w:val="24"/>
                      <w:szCs w:val="24"/>
                    </w:rPr>
                    <w:t>2</w:t>
                  </w:r>
                  <w:r w:rsidR="00957B6C" w:rsidRPr="00EA0D1D">
                    <w:rPr>
                      <w:rFonts w:ascii="Times New Roman" w:hAnsi="Times New Roman" w:cs="Times New Roman"/>
                      <w:bCs/>
                      <w:iCs/>
                      <w:sz w:val="24"/>
                      <w:szCs w:val="24"/>
                    </w:rPr>
                    <w:t>030000</w:t>
                  </w:r>
                  <w:r w:rsidR="004A4A90" w:rsidRPr="00EA0D1D">
                    <w:rPr>
                      <w:rFonts w:ascii="Times New Roman" w:hAnsi="Times New Roman" w:cs="Times New Roman"/>
                      <w:bCs/>
                      <w:iCs/>
                      <w:sz w:val="24"/>
                      <w:szCs w:val="24"/>
                    </w:rPr>
                    <w:t>79918</w:t>
                  </w:r>
                </w:p>
                <w:p w:rsidR="00DD0AC1" w:rsidRPr="00EA0D1D" w:rsidRDefault="00DD0AC1" w:rsidP="00EB488A">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 xml:space="preserve">к/с </w:t>
                  </w:r>
                  <w:r w:rsidR="00957B6C" w:rsidRPr="00EA0D1D">
                    <w:rPr>
                      <w:rFonts w:ascii="Times New Roman" w:hAnsi="Times New Roman" w:cs="Times New Roman"/>
                      <w:sz w:val="24"/>
                      <w:szCs w:val="24"/>
                    </w:rPr>
                    <w:t>30101810</w:t>
                  </w:r>
                  <w:r w:rsidR="004A4A90" w:rsidRPr="00EA0D1D">
                    <w:rPr>
                      <w:rFonts w:ascii="Times New Roman" w:hAnsi="Times New Roman" w:cs="Times New Roman"/>
                      <w:sz w:val="24"/>
                      <w:szCs w:val="24"/>
                    </w:rPr>
                    <w:t>7</w:t>
                  </w:r>
                  <w:r w:rsidR="00957B6C" w:rsidRPr="00EA0D1D">
                    <w:rPr>
                      <w:rFonts w:ascii="Times New Roman" w:hAnsi="Times New Roman" w:cs="Times New Roman"/>
                      <w:sz w:val="24"/>
                      <w:szCs w:val="24"/>
                    </w:rPr>
                    <w:t>00000000</w:t>
                  </w:r>
                  <w:r w:rsidR="004A4A90" w:rsidRPr="00EA0D1D">
                    <w:rPr>
                      <w:rFonts w:ascii="Times New Roman" w:hAnsi="Times New Roman" w:cs="Times New Roman"/>
                      <w:sz w:val="24"/>
                      <w:szCs w:val="24"/>
                    </w:rPr>
                    <w:t>803</w:t>
                  </w:r>
                </w:p>
                <w:p w:rsidR="00DD0AC1" w:rsidRPr="00EA0D1D" w:rsidRDefault="00DD0AC1" w:rsidP="004A4A90">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БИК</w:t>
                  </w:r>
                  <w:r w:rsidR="004A4A90" w:rsidRPr="00EA0D1D">
                    <w:rPr>
                      <w:rFonts w:ascii="Times New Roman" w:hAnsi="Times New Roman" w:cs="Times New Roman"/>
                      <w:sz w:val="24"/>
                      <w:szCs w:val="24"/>
                    </w:rPr>
                    <w:t xml:space="preserve"> </w:t>
                  </w:r>
                  <w:r w:rsidR="00957B6C" w:rsidRPr="00EA0D1D">
                    <w:rPr>
                      <w:rFonts w:ascii="Times New Roman" w:hAnsi="Times New Roman" w:cs="Times New Roman"/>
                      <w:sz w:val="24"/>
                      <w:szCs w:val="24"/>
                    </w:rPr>
                    <w:t>04</w:t>
                  </w:r>
                  <w:r w:rsidR="004A4A90" w:rsidRPr="00EA0D1D">
                    <w:rPr>
                      <w:rFonts w:ascii="Times New Roman" w:hAnsi="Times New Roman" w:cs="Times New Roman"/>
                      <w:sz w:val="24"/>
                      <w:szCs w:val="24"/>
                    </w:rPr>
                    <w:t>2202803</w:t>
                  </w:r>
                </w:p>
              </w:tc>
              <w:tc>
                <w:tcPr>
                  <w:tcW w:w="2159" w:type="dxa"/>
                </w:tcPr>
                <w:p w:rsidR="00DD0AC1" w:rsidRPr="00EA0D1D" w:rsidRDefault="00DD0AC1" w:rsidP="00EB488A">
                  <w:pPr>
                    <w:pStyle w:val="ConsPlusNonformat"/>
                    <w:widowControl/>
                    <w:jc w:val="center"/>
                    <w:rPr>
                      <w:rFonts w:ascii="Times New Roman" w:hAnsi="Times New Roman" w:cs="Times New Roman"/>
                      <w:sz w:val="24"/>
                      <w:szCs w:val="24"/>
                    </w:rPr>
                  </w:pPr>
                </w:p>
              </w:tc>
            </w:tr>
            <w:tr w:rsidR="00DD0AC1" w:rsidRPr="00EA0D1D" w:rsidTr="00EB488A">
              <w:trPr>
                <w:trHeight w:val="383"/>
              </w:trPr>
              <w:tc>
                <w:tcPr>
                  <w:tcW w:w="4678" w:type="dxa"/>
                </w:tcPr>
                <w:p w:rsidR="00DD0AC1" w:rsidRPr="00EA0D1D" w:rsidRDefault="00DD0AC1" w:rsidP="00EB488A">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Контактный телефон</w:t>
                  </w:r>
                </w:p>
                <w:p w:rsidR="00957B6C" w:rsidRPr="00EA0D1D" w:rsidRDefault="00957B6C" w:rsidP="00957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A0D1D">
                    <w:rPr>
                      <w:color w:val="000000"/>
                    </w:rPr>
                    <w:t>8 (8412) 69-84-01</w:t>
                  </w:r>
                </w:p>
                <w:p w:rsidR="00DD0AC1" w:rsidRPr="00EA0D1D" w:rsidRDefault="00DD0AC1" w:rsidP="00EB488A">
                  <w:pPr>
                    <w:pStyle w:val="ConsPlusNonformat"/>
                    <w:widowControl/>
                    <w:jc w:val="both"/>
                    <w:rPr>
                      <w:rFonts w:ascii="Times New Roman" w:hAnsi="Times New Roman" w:cs="Times New Roman"/>
                      <w:sz w:val="24"/>
                      <w:szCs w:val="24"/>
                    </w:rPr>
                  </w:pPr>
                  <w:r w:rsidRPr="00EA0D1D">
                    <w:rPr>
                      <w:rFonts w:ascii="Times New Roman" w:hAnsi="Times New Roman" w:cs="Times New Roman"/>
                      <w:sz w:val="24"/>
                      <w:szCs w:val="24"/>
                    </w:rPr>
                    <w:t>Адрес электронной почты</w:t>
                  </w:r>
                </w:p>
                <w:p w:rsidR="00DD0AC1" w:rsidRPr="00EA0D1D" w:rsidRDefault="00957B6C" w:rsidP="00957B6C">
                  <w:pPr>
                    <w:pStyle w:val="ConsPlusNonformat"/>
                    <w:widowControl/>
                    <w:jc w:val="both"/>
                    <w:rPr>
                      <w:rFonts w:ascii="Times New Roman" w:hAnsi="Times New Roman" w:cs="Times New Roman"/>
                      <w:sz w:val="22"/>
                      <w:szCs w:val="22"/>
                    </w:rPr>
                  </w:pPr>
                  <w:r w:rsidRPr="00EA0D1D">
                    <w:rPr>
                      <w:rFonts w:ascii="Times New Roman" w:hAnsi="Times New Roman" w:cs="Times New Roman"/>
                      <w:sz w:val="22"/>
                      <w:szCs w:val="22"/>
                      <w:u w:val="single"/>
                    </w:rPr>
                    <w:t>Umirs</w:t>
                  </w:r>
                  <w:hyperlink r:id="rId8" w:history="1">
                    <w:r w:rsidRPr="00EA0D1D">
                      <w:rPr>
                        <w:rStyle w:val="af9"/>
                        <w:rFonts w:ascii="Times New Roman" w:hAnsi="Times New Roman" w:cs="Times New Roman"/>
                        <w:color w:val="auto"/>
                        <w:sz w:val="22"/>
                        <w:szCs w:val="22"/>
                        <w:shd w:val="clear" w:color="auto" w:fill="FFFFFF"/>
                      </w:rPr>
                      <w:t>@umirs.ru</w:t>
                    </w:r>
                  </w:hyperlink>
                </w:p>
              </w:tc>
              <w:tc>
                <w:tcPr>
                  <w:tcW w:w="2159" w:type="dxa"/>
                </w:tcPr>
                <w:p w:rsidR="00DD0AC1" w:rsidRPr="00EA0D1D" w:rsidRDefault="00DD0AC1" w:rsidP="00EB488A">
                  <w:pPr>
                    <w:pStyle w:val="ConsPlusNonformat"/>
                    <w:widowControl/>
                    <w:jc w:val="center"/>
                    <w:rPr>
                      <w:rFonts w:ascii="Times New Roman" w:hAnsi="Times New Roman" w:cs="Times New Roman"/>
                      <w:sz w:val="24"/>
                      <w:szCs w:val="24"/>
                    </w:rPr>
                  </w:pPr>
                </w:p>
              </w:tc>
            </w:tr>
          </w:tbl>
          <w:p w:rsidR="00DD0AC1" w:rsidRPr="00EA0D1D" w:rsidRDefault="00DD0AC1" w:rsidP="00EB488A">
            <w:pPr>
              <w:pStyle w:val="ConsPlusNonformat"/>
              <w:widowControl/>
              <w:rPr>
                <w:rFonts w:ascii="Times New Roman" w:hAnsi="Times New Roman" w:cs="Times New Roman"/>
                <w:b/>
                <w:sz w:val="24"/>
                <w:szCs w:val="24"/>
              </w:rPr>
            </w:pPr>
          </w:p>
        </w:tc>
        <w:tc>
          <w:tcPr>
            <w:tcW w:w="4253" w:type="dxa"/>
          </w:tcPr>
          <w:p w:rsidR="004D38AB" w:rsidRPr="00EA0D1D" w:rsidRDefault="004D38AB" w:rsidP="00EB488A">
            <w:pPr>
              <w:pStyle w:val="ConsPlusNonformat"/>
              <w:widowControl/>
              <w:rPr>
                <w:rFonts w:ascii="Times New Roman" w:hAnsi="Times New Roman" w:cs="Times New Roman"/>
                <w:sz w:val="24"/>
                <w:szCs w:val="24"/>
              </w:rPr>
            </w:pPr>
          </w:p>
        </w:tc>
      </w:tr>
    </w:tbl>
    <w:tbl>
      <w:tblPr>
        <w:tblW w:w="9947" w:type="dxa"/>
        <w:jc w:val="center"/>
        <w:tblLayout w:type="fixed"/>
        <w:tblLook w:val="01E0"/>
      </w:tblPr>
      <w:tblGrid>
        <w:gridCol w:w="5092"/>
        <w:gridCol w:w="4855"/>
      </w:tblGrid>
      <w:tr w:rsidR="00DD0AC1" w:rsidTr="00EB488A">
        <w:trPr>
          <w:jc w:val="center"/>
        </w:trPr>
        <w:tc>
          <w:tcPr>
            <w:tcW w:w="5092" w:type="dxa"/>
            <w:shd w:val="clear" w:color="auto" w:fill="auto"/>
          </w:tcPr>
          <w:p w:rsidR="00DD0AC1" w:rsidRPr="00EA0D1D" w:rsidRDefault="004A4A90" w:rsidP="00EB488A">
            <w:pPr>
              <w:tabs>
                <w:tab w:val="left" w:pos="9720"/>
              </w:tabs>
              <w:ind w:right="-365"/>
              <w:contextualSpacing/>
              <w:jc w:val="both"/>
              <w:rPr>
                <w:b/>
                <w:color w:val="000000"/>
              </w:rPr>
            </w:pPr>
            <w:r w:rsidRPr="00EA0D1D">
              <w:rPr>
                <w:b/>
                <w:color w:val="000000"/>
              </w:rPr>
              <w:t>Заказчик</w:t>
            </w:r>
            <w:r w:rsidR="00DD0AC1" w:rsidRPr="00EA0D1D">
              <w:rPr>
                <w:b/>
                <w:color w:val="000000"/>
              </w:rPr>
              <w:t>:</w:t>
            </w:r>
          </w:p>
          <w:p w:rsidR="00DD0AC1" w:rsidRPr="00EA0D1D" w:rsidRDefault="004D0426" w:rsidP="00EB488A">
            <w:pPr>
              <w:rPr>
                <w:b/>
                <w:iCs/>
              </w:rPr>
            </w:pPr>
            <w:r w:rsidRPr="00EA0D1D">
              <w:rPr>
                <w:b/>
                <w:iCs/>
              </w:rPr>
              <w:t>Г</w:t>
            </w:r>
            <w:r w:rsidR="00DD0AC1" w:rsidRPr="00EA0D1D">
              <w:rPr>
                <w:b/>
                <w:iCs/>
              </w:rPr>
              <w:t>енеральн</w:t>
            </w:r>
            <w:r w:rsidRPr="00EA0D1D">
              <w:rPr>
                <w:b/>
                <w:iCs/>
              </w:rPr>
              <w:t>ый</w:t>
            </w:r>
            <w:r w:rsidR="00DD0AC1" w:rsidRPr="00EA0D1D">
              <w:rPr>
                <w:b/>
                <w:iCs/>
              </w:rPr>
              <w:t xml:space="preserve"> директор АО «</w:t>
            </w:r>
            <w:r w:rsidRPr="00EA0D1D">
              <w:rPr>
                <w:b/>
                <w:iCs/>
              </w:rPr>
              <w:t>ЮМИРС</w:t>
            </w:r>
            <w:r w:rsidR="00DD0AC1" w:rsidRPr="00EA0D1D">
              <w:rPr>
                <w:b/>
                <w:iCs/>
              </w:rPr>
              <w:t>»</w:t>
            </w:r>
          </w:p>
          <w:p w:rsidR="00DD0AC1" w:rsidRPr="00EA0D1D" w:rsidRDefault="00DD0AC1" w:rsidP="00EB488A">
            <w:pPr>
              <w:rPr>
                <w:b/>
              </w:rPr>
            </w:pPr>
          </w:p>
          <w:p w:rsidR="00DD0AC1" w:rsidRPr="00EA0D1D" w:rsidRDefault="00DD0AC1" w:rsidP="00EB488A">
            <w:pPr>
              <w:rPr>
                <w:b/>
              </w:rPr>
            </w:pPr>
          </w:p>
          <w:p w:rsidR="004D0426" w:rsidRPr="00EA0D1D" w:rsidRDefault="004D0426" w:rsidP="00EB488A">
            <w:pPr>
              <w:rPr>
                <w:b/>
              </w:rPr>
            </w:pPr>
          </w:p>
          <w:p w:rsidR="00DD0AC1" w:rsidRPr="00EA0D1D" w:rsidRDefault="00DD0AC1" w:rsidP="00EB488A">
            <w:pPr>
              <w:rPr>
                <w:b/>
              </w:rPr>
            </w:pPr>
            <w:r w:rsidRPr="00EA0D1D">
              <w:rPr>
                <w:b/>
              </w:rPr>
              <w:t>_________________ /</w:t>
            </w:r>
            <w:r w:rsidR="00FD5D60" w:rsidRPr="00EA0D1D">
              <w:rPr>
                <w:b/>
              </w:rPr>
              <w:t>Клюев А.В</w:t>
            </w:r>
            <w:r w:rsidRPr="00EA0D1D">
              <w:rPr>
                <w:b/>
              </w:rPr>
              <w:t>.</w:t>
            </w:r>
          </w:p>
          <w:p w:rsidR="00DD0AC1" w:rsidRPr="00EA0D1D" w:rsidRDefault="00DD0AC1" w:rsidP="00EB488A">
            <w:pPr>
              <w:tabs>
                <w:tab w:val="left" w:pos="9720"/>
              </w:tabs>
              <w:ind w:left="122" w:right="-365"/>
              <w:contextualSpacing/>
              <w:jc w:val="both"/>
              <w:rPr>
                <w:b/>
                <w:color w:val="000000"/>
              </w:rPr>
            </w:pPr>
            <w:r w:rsidRPr="00EA0D1D">
              <w:rPr>
                <w:b/>
              </w:rPr>
              <w:t>м.п.</w:t>
            </w:r>
          </w:p>
        </w:tc>
        <w:tc>
          <w:tcPr>
            <w:tcW w:w="4855" w:type="dxa"/>
          </w:tcPr>
          <w:p w:rsidR="00DD0AC1" w:rsidRPr="00EA0D1D" w:rsidRDefault="00F87EA8" w:rsidP="00EB488A">
            <w:pPr>
              <w:tabs>
                <w:tab w:val="left" w:pos="9720"/>
              </w:tabs>
              <w:ind w:right="-365"/>
              <w:contextualSpacing/>
              <w:jc w:val="both"/>
              <w:rPr>
                <w:b/>
                <w:color w:val="000000"/>
              </w:rPr>
            </w:pPr>
            <w:r w:rsidRPr="00EA0D1D">
              <w:rPr>
                <w:b/>
              </w:rPr>
              <w:t>Поставщик</w:t>
            </w:r>
            <w:r w:rsidR="00DD0AC1" w:rsidRPr="00EA0D1D">
              <w:rPr>
                <w:b/>
                <w:color w:val="000000"/>
              </w:rPr>
              <w:t>:</w:t>
            </w:r>
          </w:p>
          <w:p w:rsidR="00DD0AC1" w:rsidRPr="00EA0D1D" w:rsidRDefault="00DD0AC1" w:rsidP="00EB488A">
            <w:pPr>
              <w:rPr>
                <w:b/>
              </w:rPr>
            </w:pPr>
          </w:p>
          <w:p w:rsidR="00DD0AC1" w:rsidRPr="00EA0D1D" w:rsidRDefault="00DD0AC1" w:rsidP="00EB488A">
            <w:pPr>
              <w:rPr>
                <w:b/>
              </w:rPr>
            </w:pPr>
          </w:p>
          <w:p w:rsidR="00DD0AC1" w:rsidRPr="00EA0D1D" w:rsidRDefault="00DD0AC1" w:rsidP="00EB488A">
            <w:pPr>
              <w:rPr>
                <w:b/>
              </w:rPr>
            </w:pPr>
            <w:r w:rsidRPr="00EA0D1D">
              <w:rPr>
                <w:b/>
              </w:rPr>
              <w:t xml:space="preserve">_________________ / </w:t>
            </w:r>
            <w:r w:rsidR="001E2F8B">
              <w:rPr>
                <w:b/>
              </w:rPr>
              <w:t>____________/</w:t>
            </w:r>
          </w:p>
          <w:p w:rsidR="00DD0AC1" w:rsidRDefault="00DD0AC1" w:rsidP="00EB488A">
            <w:pPr>
              <w:tabs>
                <w:tab w:val="left" w:pos="9720"/>
              </w:tabs>
              <w:ind w:left="122" w:right="-365"/>
              <w:contextualSpacing/>
              <w:jc w:val="both"/>
              <w:rPr>
                <w:b/>
              </w:rPr>
            </w:pPr>
            <w:r w:rsidRPr="00EA0D1D">
              <w:rPr>
                <w:b/>
              </w:rPr>
              <w:t>м.п.</w:t>
            </w:r>
          </w:p>
          <w:p w:rsidR="00DD0AC1" w:rsidRDefault="00DD0AC1" w:rsidP="00EB488A">
            <w:pPr>
              <w:tabs>
                <w:tab w:val="left" w:pos="9720"/>
              </w:tabs>
              <w:ind w:right="-365"/>
              <w:contextualSpacing/>
              <w:jc w:val="both"/>
              <w:rPr>
                <w:b/>
              </w:rPr>
            </w:pPr>
          </w:p>
        </w:tc>
      </w:tr>
    </w:tbl>
    <w:p w:rsidR="00914DA2" w:rsidRPr="00FD1F21" w:rsidRDefault="00914DA2" w:rsidP="00AF1040">
      <w:pPr>
        <w:rPr>
          <w:b/>
          <w:sz w:val="28"/>
          <w:szCs w:val="28"/>
        </w:rPr>
        <w:sectPr w:rsidR="00914DA2" w:rsidRPr="00FD1F21" w:rsidSect="007730E4">
          <w:headerReference w:type="even" r:id="rId9"/>
          <w:headerReference w:type="default" r:id="rId10"/>
          <w:pgSz w:w="11906" w:h="16838"/>
          <w:pgMar w:top="709" w:right="626" w:bottom="567" w:left="1440" w:header="709" w:footer="709" w:gutter="0"/>
          <w:cols w:space="708"/>
          <w:titlePg/>
          <w:docGrid w:linePitch="360"/>
        </w:sectPr>
      </w:pPr>
    </w:p>
    <w:p w:rsidR="007349F9" w:rsidRPr="00FD1F21" w:rsidRDefault="007349F9" w:rsidP="00BD4D6E">
      <w:pPr>
        <w:ind w:left="7655"/>
        <w:jc w:val="both"/>
      </w:pPr>
    </w:p>
    <w:sectPr w:rsidR="007349F9" w:rsidRPr="00FD1F21" w:rsidSect="00BD4D6E">
      <w:headerReference w:type="even" r:id="rId11"/>
      <w:headerReference w:type="default" r:id="rId12"/>
      <w:pgSz w:w="16838" w:h="11906" w:orient="landscape"/>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C91" w:rsidRDefault="00717C91">
      <w:r>
        <w:separator/>
      </w:r>
    </w:p>
  </w:endnote>
  <w:endnote w:type="continuationSeparator" w:id="1">
    <w:p w:rsidR="00717C91" w:rsidRDefault="00717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C91" w:rsidRDefault="00717C91">
      <w:r>
        <w:separator/>
      </w:r>
    </w:p>
  </w:footnote>
  <w:footnote w:type="continuationSeparator" w:id="1">
    <w:p w:rsidR="00717C91" w:rsidRDefault="00717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6" w:rsidRDefault="00371310" w:rsidP="00AD19DB">
    <w:pPr>
      <w:pStyle w:val="ab"/>
      <w:framePr w:wrap="around" w:vAnchor="text" w:hAnchor="margin" w:xAlign="center" w:y="1"/>
      <w:rPr>
        <w:rStyle w:val="ad"/>
      </w:rPr>
    </w:pPr>
    <w:r>
      <w:rPr>
        <w:rStyle w:val="ad"/>
      </w:rPr>
      <w:fldChar w:fldCharType="begin"/>
    </w:r>
    <w:r w:rsidR="00E825D6">
      <w:rPr>
        <w:rStyle w:val="ad"/>
      </w:rPr>
      <w:instrText xml:space="preserve">PAGE  </w:instrText>
    </w:r>
    <w:r>
      <w:rPr>
        <w:rStyle w:val="ad"/>
      </w:rPr>
      <w:fldChar w:fldCharType="end"/>
    </w:r>
  </w:p>
  <w:p w:rsidR="00E825D6" w:rsidRDefault="00E825D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6" w:rsidRDefault="00371310" w:rsidP="00AD19DB">
    <w:pPr>
      <w:pStyle w:val="ab"/>
      <w:framePr w:wrap="around" w:vAnchor="text" w:hAnchor="margin" w:xAlign="center" w:y="1"/>
      <w:rPr>
        <w:rStyle w:val="ad"/>
      </w:rPr>
    </w:pPr>
    <w:r>
      <w:rPr>
        <w:rStyle w:val="ad"/>
      </w:rPr>
      <w:fldChar w:fldCharType="begin"/>
    </w:r>
    <w:r w:rsidR="00E825D6">
      <w:rPr>
        <w:rStyle w:val="ad"/>
      </w:rPr>
      <w:instrText xml:space="preserve">PAGE  </w:instrText>
    </w:r>
    <w:r>
      <w:rPr>
        <w:rStyle w:val="ad"/>
      </w:rPr>
      <w:fldChar w:fldCharType="separate"/>
    </w:r>
    <w:r w:rsidR="00A46FA9">
      <w:rPr>
        <w:rStyle w:val="ad"/>
        <w:noProof/>
      </w:rPr>
      <w:t>11</w:t>
    </w:r>
    <w:r>
      <w:rPr>
        <w:rStyle w:val="ad"/>
      </w:rPr>
      <w:fldChar w:fldCharType="end"/>
    </w:r>
  </w:p>
  <w:p w:rsidR="00E825D6" w:rsidRDefault="00E825D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6" w:rsidRDefault="00371310" w:rsidP="001A32EC">
    <w:pPr>
      <w:pStyle w:val="ab"/>
      <w:framePr w:wrap="around" w:vAnchor="text" w:hAnchor="margin" w:xAlign="center" w:y="1"/>
      <w:rPr>
        <w:rStyle w:val="ad"/>
      </w:rPr>
    </w:pPr>
    <w:r>
      <w:rPr>
        <w:rStyle w:val="ad"/>
      </w:rPr>
      <w:fldChar w:fldCharType="begin"/>
    </w:r>
    <w:r w:rsidR="00E825D6">
      <w:rPr>
        <w:rStyle w:val="ad"/>
      </w:rPr>
      <w:instrText xml:space="preserve">PAGE  </w:instrText>
    </w:r>
    <w:r>
      <w:rPr>
        <w:rStyle w:val="ad"/>
      </w:rPr>
      <w:fldChar w:fldCharType="end"/>
    </w:r>
  </w:p>
  <w:p w:rsidR="00E825D6" w:rsidRDefault="00E825D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6" w:rsidRDefault="00371310" w:rsidP="001A32EC">
    <w:pPr>
      <w:pStyle w:val="ab"/>
      <w:framePr w:wrap="around" w:vAnchor="text" w:hAnchor="margin" w:xAlign="center" w:y="1"/>
      <w:rPr>
        <w:rStyle w:val="ad"/>
      </w:rPr>
    </w:pPr>
    <w:r>
      <w:rPr>
        <w:rStyle w:val="ad"/>
      </w:rPr>
      <w:fldChar w:fldCharType="begin"/>
    </w:r>
    <w:r w:rsidR="00E825D6">
      <w:rPr>
        <w:rStyle w:val="ad"/>
      </w:rPr>
      <w:instrText xml:space="preserve">PAGE  </w:instrText>
    </w:r>
    <w:r>
      <w:rPr>
        <w:rStyle w:val="ad"/>
      </w:rPr>
      <w:fldChar w:fldCharType="separate"/>
    </w:r>
    <w:r w:rsidR="00BD4D6E">
      <w:rPr>
        <w:rStyle w:val="ad"/>
        <w:noProof/>
      </w:rPr>
      <w:t>14</w:t>
    </w:r>
    <w:r>
      <w:rPr>
        <w:rStyle w:val="ad"/>
      </w:rPr>
      <w:fldChar w:fldCharType="end"/>
    </w:r>
  </w:p>
  <w:p w:rsidR="00E825D6" w:rsidRDefault="00E825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41"/>
    <w:multiLevelType w:val="multilevel"/>
    <w:tmpl w:val="152483C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86715A2"/>
    <w:multiLevelType w:val="multilevel"/>
    <w:tmpl w:val="451CD1CA"/>
    <w:lvl w:ilvl="0">
      <w:start w:val="12"/>
      <w:numFmt w:val="decimal"/>
      <w:lvlText w:val="%1."/>
      <w:lvlJc w:val="left"/>
      <w:pPr>
        <w:ind w:left="600" w:hanging="60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366" w:hanging="180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8248" w:hanging="2160"/>
      </w:pPr>
      <w:rPr>
        <w:rFonts w:hint="default"/>
      </w:rPr>
    </w:lvl>
  </w:abstractNum>
  <w:abstractNum w:abstractNumId="2">
    <w:nsid w:val="09AC38F1"/>
    <w:multiLevelType w:val="multilevel"/>
    <w:tmpl w:val="371CBDF4"/>
    <w:lvl w:ilvl="0">
      <w:start w:val="10"/>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0" w:hanging="720"/>
      </w:pPr>
      <w:rPr>
        <w:rFonts w:hint="default"/>
      </w:rPr>
    </w:lvl>
    <w:lvl w:ilvl="2">
      <w:start w:val="1"/>
      <w:numFmt w:val="decimal"/>
      <w:lvlText w:val="%1.%2.%3."/>
      <w:lvlJc w:val="left"/>
      <w:pPr>
        <w:tabs>
          <w:tab w:val="num" w:pos="0"/>
        </w:tabs>
        <w:ind w:left="2120" w:hanging="720"/>
      </w:pPr>
      <w:rPr>
        <w:rFonts w:hint="default"/>
      </w:rPr>
    </w:lvl>
    <w:lvl w:ilvl="3">
      <w:start w:val="1"/>
      <w:numFmt w:val="decimal"/>
      <w:lvlText w:val="%1.%2.%3.%4."/>
      <w:lvlJc w:val="left"/>
      <w:pPr>
        <w:tabs>
          <w:tab w:val="num" w:pos="0"/>
        </w:tabs>
        <w:ind w:left="3180" w:hanging="1080"/>
      </w:pPr>
      <w:rPr>
        <w:rFonts w:hint="default"/>
      </w:rPr>
    </w:lvl>
    <w:lvl w:ilvl="4">
      <w:start w:val="1"/>
      <w:numFmt w:val="decimal"/>
      <w:lvlText w:val="%1.%2.%3.%4.%5."/>
      <w:lvlJc w:val="left"/>
      <w:pPr>
        <w:tabs>
          <w:tab w:val="num" w:pos="0"/>
        </w:tabs>
        <w:ind w:left="3880" w:hanging="1080"/>
      </w:pPr>
      <w:rPr>
        <w:rFonts w:hint="default"/>
      </w:rPr>
    </w:lvl>
    <w:lvl w:ilvl="5">
      <w:start w:val="1"/>
      <w:numFmt w:val="decimal"/>
      <w:lvlText w:val="%1.%2.%3.%4.%5.%6."/>
      <w:lvlJc w:val="left"/>
      <w:pPr>
        <w:tabs>
          <w:tab w:val="num" w:pos="0"/>
        </w:tabs>
        <w:ind w:left="4940" w:hanging="1440"/>
      </w:pPr>
      <w:rPr>
        <w:rFonts w:hint="default"/>
      </w:rPr>
    </w:lvl>
    <w:lvl w:ilvl="6">
      <w:start w:val="1"/>
      <w:numFmt w:val="decimal"/>
      <w:lvlText w:val="%1.%2.%3.%4.%5.%6.%7."/>
      <w:lvlJc w:val="left"/>
      <w:pPr>
        <w:tabs>
          <w:tab w:val="num" w:pos="0"/>
        </w:tabs>
        <w:ind w:left="6000" w:hanging="1800"/>
      </w:pPr>
      <w:rPr>
        <w:rFonts w:hint="default"/>
      </w:rPr>
    </w:lvl>
    <w:lvl w:ilvl="7">
      <w:start w:val="1"/>
      <w:numFmt w:val="decimal"/>
      <w:lvlText w:val="%1.%2.%3.%4.%5.%6.%7.%8."/>
      <w:lvlJc w:val="left"/>
      <w:pPr>
        <w:tabs>
          <w:tab w:val="num" w:pos="0"/>
        </w:tabs>
        <w:ind w:left="6700" w:hanging="1800"/>
      </w:pPr>
      <w:rPr>
        <w:rFonts w:hint="default"/>
      </w:rPr>
    </w:lvl>
    <w:lvl w:ilvl="8">
      <w:start w:val="1"/>
      <w:numFmt w:val="decimal"/>
      <w:lvlText w:val="%1.%2.%3.%4.%5.%6.%7.%8.%9."/>
      <w:lvlJc w:val="left"/>
      <w:pPr>
        <w:tabs>
          <w:tab w:val="num" w:pos="0"/>
        </w:tabs>
        <w:ind w:left="7760" w:hanging="2160"/>
      </w:pPr>
      <w:rPr>
        <w:rFonts w:hint="default"/>
      </w:rPr>
    </w:lvl>
  </w:abstractNum>
  <w:abstractNum w:abstractNumId="3">
    <w:nsid w:val="135E3888"/>
    <w:multiLevelType w:val="multilevel"/>
    <w:tmpl w:val="D2D26A12"/>
    <w:lvl w:ilvl="0">
      <w:start w:val="9"/>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8F51BCB"/>
    <w:multiLevelType w:val="multilevel"/>
    <w:tmpl w:val="F244BC74"/>
    <w:lvl w:ilvl="0">
      <w:start w:val="4"/>
      <w:numFmt w:val="decimal"/>
      <w:lvlText w:val="%1."/>
      <w:lvlJc w:val="left"/>
      <w:pPr>
        <w:tabs>
          <w:tab w:val="num" w:pos="408"/>
        </w:tabs>
        <w:ind w:left="408" w:hanging="408"/>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5">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nsid w:val="1E6259C5"/>
    <w:multiLevelType w:val="multilevel"/>
    <w:tmpl w:val="EC1804A8"/>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D363661"/>
    <w:multiLevelType w:val="multilevel"/>
    <w:tmpl w:val="14F20C94"/>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450218F"/>
    <w:multiLevelType w:val="multilevel"/>
    <w:tmpl w:val="264A2E92"/>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38AA0A56"/>
    <w:multiLevelType w:val="multilevel"/>
    <w:tmpl w:val="7DF80736"/>
    <w:lvl w:ilvl="0">
      <w:start w:val="1"/>
      <w:numFmt w:val="decimal"/>
      <w:lvlText w:val="%1."/>
      <w:lvlJc w:val="left"/>
      <w:pPr>
        <w:ind w:left="630" w:hanging="6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916474E"/>
    <w:multiLevelType w:val="multilevel"/>
    <w:tmpl w:val="8328FD3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0AE02CE"/>
    <w:multiLevelType w:val="multilevel"/>
    <w:tmpl w:val="57E41F8A"/>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2AB4F30"/>
    <w:multiLevelType w:val="multilevel"/>
    <w:tmpl w:val="16F03D2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5EE0264"/>
    <w:multiLevelType w:val="multilevel"/>
    <w:tmpl w:val="88A25788"/>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FA94107"/>
    <w:multiLevelType w:val="multilevel"/>
    <w:tmpl w:val="F3A48746"/>
    <w:lvl w:ilvl="0">
      <w:start w:val="7"/>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5D78058D"/>
    <w:multiLevelType w:val="multilevel"/>
    <w:tmpl w:val="20A00370"/>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5D793BBF"/>
    <w:multiLevelType w:val="multilevel"/>
    <w:tmpl w:val="EF762C00"/>
    <w:lvl w:ilvl="0">
      <w:start w:val="1"/>
      <w:numFmt w:val="decimal"/>
      <w:lvlText w:val="%1."/>
      <w:lvlJc w:val="left"/>
      <w:pPr>
        <w:tabs>
          <w:tab w:val="num" w:pos="975"/>
        </w:tabs>
        <w:ind w:left="975" w:hanging="975"/>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7">
    <w:nsid w:val="5E703D3B"/>
    <w:multiLevelType w:val="multilevel"/>
    <w:tmpl w:val="37506A1E"/>
    <w:lvl w:ilvl="0">
      <w:start w:val="1"/>
      <w:numFmt w:val="decimal"/>
      <w:lvlText w:val="%1."/>
      <w:lvlJc w:val="left"/>
      <w:pPr>
        <w:tabs>
          <w:tab w:val="num" w:pos="716"/>
        </w:tabs>
        <w:ind w:left="716"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79E77E4"/>
    <w:multiLevelType w:val="hybridMultilevel"/>
    <w:tmpl w:val="DC321F52"/>
    <w:lvl w:ilvl="0" w:tplc="269EDA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DF87F87"/>
    <w:multiLevelType w:val="multilevel"/>
    <w:tmpl w:val="61E87A06"/>
    <w:lvl w:ilvl="0">
      <w:start w:val="13"/>
      <w:numFmt w:val="decimal"/>
      <w:lvlText w:val="%1."/>
      <w:lvlJc w:val="left"/>
      <w:pPr>
        <w:ind w:left="600" w:hanging="600"/>
      </w:pPr>
      <w:rPr>
        <w:rFonts w:hint="default"/>
      </w:rPr>
    </w:lvl>
    <w:lvl w:ilvl="1">
      <w:start w:val="1"/>
      <w:numFmt w:val="decimal"/>
      <w:lvlText w:val="%1.%2."/>
      <w:lvlJc w:val="left"/>
      <w:pPr>
        <w:ind w:left="7950"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366" w:hanging="180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8248" w:hanging="2160"/>
      </w:pPr>
      <w:rPr>
        <w:rFonts w:hint="default"/>
      </w:rPr>
    </w:lvl>
  </w:abstractNum>
  <w:abstractNum w:abstractNumId="20">
    <w:nsid w:val="6FB83F1C"/>
    <w:multiLevelType w:val="multilevel"/>
    <w:tmpl w:val="EC1804A8"/>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FC0033"/>
    <w:multiLevelType w:val="hybridMultilevel"/>
    <w:tmpl w:val="491AF14C"/>
    <w:lvl w:ilvl="0" w:tplc="273210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7441335E"/>
    <w:multiLevelType w:val="multilevel"/>
    <w:tmpl w:val="94FCF37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BE66DB8"/>
    <w:multiLevelType w:val="multilevel"/>
    <w:tmpl w:val="D188DE92"/>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F5374A4"/>
    <w:multiLevelType w:val="multilevel"/>
    <w:tmpl w:val="068A576C"/>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1"/>
  </w:num>
  <w:num w:numId="3">
    <w:abstractNumId w:val="17"/>
  </w:num>
  <w:num w:numId="4">
    <w:abstractNumId w:val="9"/>
  </w:num>
  <w:num w:numId="5">
    <w:abstractNumId w:val="10"/>
  </w:num>
  <w:num w:numId="6">
    <w:abstractNumId w:val="4"/>
  </w:num>
  <w:num w:numId="7">
    <w:abstractNumId w:val="7"/>
  </w:num>
  <w:num w:numId="8">
    <w:abstractNumId w:val="20"/>
  </w:num>
  <w:num w:numId="9">
    <w:abstractNumId w:val="11"/>
  </w:num>
  <w:num w:numId="10">
    <w:abstractNumId w:val="13"/>
  </w:num>
  <w:num w:numId="11">
    <w:abstractNumId w:val="0"/>
  </w:num>
  <w:num w:numId="12">
    <w:abstractNumId w:val="8"/>
  </w:num>
  <w:num w:numId="13">
    <w:abstractNumId w:val="14"/>
  </w:num>
  <w:num w:numId="14">
    <w:abstractNumId w:val="15"/>
  </w:num>
  <w:num w:numId="15">
    <w:abstractNumId w:val="3"/>
  </w:num>
  <w:num w:numId="16">
    <w:abstractNumId w:val="24"/>
  </w:num>
  <w:num w:numId="17">
    <w:abstractNumId w:val="23"/>
  </w:num>
  <w:num w:numId="18">
    <w:abstractNumId w:val="1"/>
  </w:num>
  <w:num w:numId="19">
    <w:abstractNumId w:val="19"/>
  </w:num>
  <w:num w:numId="20">
    <w:abstractNumId w:val="18"/>
  </w:num>
  <w:num w:numId="21">
    <w:abstractNumId w:val="2"/>
  </w:num>
  <w:num w:numId="22">
    <w:abstractNumId w:val="12"/>
  </w:num>
  <w:num w:numId="23">
    <w:abstractNumId w:val="16"/>
  </w:num>
  <w:num w:numId="24">
    <w:abstractNumId w:val="6"/>
  </w:num>
  <w:num w:numId="25">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11E6"/>
    <w:rsid w:val="000018B1"/>
    <w:rsid w:val="00001C0F"/>
    <w:rsid w:val="000020BE"/>
    <w:rsid w:val="00002D27"/>
    <w:rsid w:val="00004098"/>
    <w:rsid w:val="000052F9"/>
    <w:rsid w:val="00005A8F"/>
    <w:rsid w:val="000063FC"/>
    <w:rsid w:val="00006E07"/>
    <w:rsid w:val="000101B9"/>
    <w:rsid w:val="00010564"/>
    <w:rsid w:val="00010828"/>
    <w:rsid w:val="00013727"/>
    <w:rsid w:val="000139EA"/>
    <w:rsid w:val="00014192"/>
    <w:rsid w:val="000145ED"/>
    <w:rsid w:val="00014A16"/>
    <w:rsid w:val="00014BBB"/>
    <w:rsid w:val="00015F41"/>
    <w:rsid w:val="0001799E"/>
    <w:rsid w:val="00021F6B"/>
    <w:rsid w:val="000234AB"/>
    <w:rsid w:val="00023536"/>
    <w:rsid w:val="000257C4"/>
    <w:rsid w:val="00026B04"/>
    <w:rsid w:val="0002701D"/>
    <w:rsid w:val="00027027"/>
    <w:rsid w:val="000273A9"/>
    <w:rsid w:val="0003013E"/>
    <w:rsid w:val="000307A5"/>
    <w:rsid w:val="000318C4"/>
    <w:rsid w:val="000335E7"/>
    <w:rsid w:val="00033729"/>
    <w:rsid w:val="00033C4C"/>
    <w:rsid w:val="00033CDD"/>
    <w:rsid w:val="00035C2F"/>
    <w:rsid w:val="0003615B"/>
    <w:rsid w:val="00037D4A"/>
    <w:rsid w:val="00040A8B"/>
    <w:rsid w:val="00040DC4"/>
    <w:rsid w:val="00041372"/>
    <w:rsid w:val="000414D6"/>
    <w:rsid w:val="00041A76"/>
    <w:rsid w:val="00042D97"/>
    <w:rsid w:val="000431CA"/>
    <w:rsid w:val="000442E3"/>
    <w:rsid w:val="00044445"/>
    <w:rsid w:val="00044A85"/>
    <w:rsid w:val="00045D36"/>
    <w:rsid w:val="00046683"/>
    <w:rsid w:val="00046FE4"/>
    <w:rsid w:val="0004712F"/>
    <w:rsid w:val="00047902"/>
    <w:rsid w:val="000503C4"/>
    <w:rsid w:val="0005042C"/>
    <w:rsid w:val="00050C24"/>
    <w:rsid w:val="00052B52"/>
    <w:rsid w:val="00053750"/>
    <w:rsid w:val="00054893"/>
    <w:rsid w:val="00054F23"/>
    <w:rsid w:val="00055AA2"/>
    <w:rsid w:val="00055F41"/>
    <w:rsid w:val="0005741C"/>
    <w:rsid w:val="00060ABC"/>
    <w:rsid w:val="00060F32"/>
    <w:rsid w:val="00061715"/>
    <w:rsid w:val="0006244B"/>
    <w:rsid w:val="00062D02"/>
    <w:rsid w:val="00063ED3"/>
    <w:rsid w:val="00066615"/>
    <w:rsid w:val="0006703D"/>
    <w:rsid w:val="00067E57"/>
    <w:rsid w:val="00070185"/>
    <w:rsid w:val="00072498"/>
    <w:rsid w:val="00072F56"/>
    <w:rsid w:val="00072FB6"/>
    <w:rsid w:val="00074A2D"/>
    <w:rsid w:val="00074AA2"/>
    <w:rsid w:val="0007517F"/>
    <w:rsid w:val="000763CC"/>
    <w:rsid w:val="0007677C"/>
    <w:rsid w:val="00076B0F"/>
    <w:rsid w:val="0007764C"/>
    <w:rsid w:val="00077AB2"/>
    <w:rsid w:val="0008007E"/>
    <w:rsid w:val="00080E81"/>
    <w:rsid w:val="00081301"/>
    <w:rsid w:val="00081A53"/>
    <w:rsid w:val="000823A5"/>
    <w:rsid w:val="0008358A"/>
    <w:rsid w:val="00083B01"/>
    <w:rsid w:val="0008441A"/>
    <w:rsid w:val="00085155"/>
    <w:rsid w:val="00085407"/>
    <w:rsid w:val="000864A6"/>
    <w:rsid w:val="00086ECB"/>
    <w:rsid w:val="00087B0E"/>
    <w:rsid w:val="00087B1F"/>
    <w:rsid w:val="00090551"/>
    <w:rsid w:val="000908D2"/>
    <w:rsid w:val="00090BEC"/>
    <w:rsid w:val="00093428"/>
    <w:rsid w:val="00093628"/>
    <w:rsid w:val="00093C1D"/>
    <w:rsid w:val="000953D0"/>
    <w:rsid w:val="00095910"/>
    <w:rsid w:val="00095D35"/>
    <w:rsid w:val="00095D37"/>
    <w:rsid w:val="00096EF3"/>
    <w:rsid w:val="000A1D7B"/>
    <w:rsid w:val="000A2A74"/>
    <w:rsid w:val="000A2F32"/>
    <w:rsid w:val="000A358A"/>
    <w:rsid w:val="000A39D6"/>
    <w:rsid w:val="000A3C0B"/>
    <w:rsid w:val="000A4D71"/>
    <w:rsid w:val="000A52B7"/>
    <w:rsid w:val="000A5A51"/>
    <w:rsid w:val="000A6956"/>
    <w:rsid w:val="000A6BFC"/>
    <w:rsid w:val="000A7ACB"/>
    <w:rsid w:val="000B023C"/>
    <w:rsid w:val="000B0F1E"/>
    <w:rsid w:val="000B0FAD"/>
    <w:rsid w:val="000B21F9"/>
    <w:rsid w:val="000B260E"/>
    <w:rsid w:val="000B2A52"/>
    <w:rsid w:val="000B328A"/>
    <w:rsid w:val="000B366A"/>
    <w:rsid w:val="000B3E19"/>
    <w:rsid w:val="000B43A8"/>
    <w:rsid w:val="000B4722"/>
    <w:rsid w:val="000B5D91"/>
    <w:rsid w:val="000B6E98"/>
    <w:rsid w:val="000B6FAB"/>
    <w:rsid w:val="000B6FB4"/>
    <w:rsid w:val="000B70AF"/>
    <w:rsid w:val="000B749D"/>
    <w:rsid w:val="000C00E3"/>
    <w:rsid w:val="000C0476"/>
    <w:rsid w:val="000C203B"/>
    <w:rsid w:val="000C273B"/>
    <w:rsid w:val="000C27FE"/>
    <w:rsid w:val="000C3E33"/>
    <w:rsid w:val="000C4480"/>
    <w:rsid w:val="000C4679"/>
    <w:rsid w:val="000C49C4"/>
    <w:rsid w:val="000C4A54"/>
    <w:rsid w:val="000C5881"/>
    <w:rsid w:val="000C5D79"/>
    <w:rsid w:val="000C7715"/>
    <w:rsid w:val="000C78CF"/>
    <w:rsid w:val="000D03A7"/>
    <w:rsid w:val="000D0B4C"/>
    <w:rsid w:val="000D0FAA"/>
    <w:rsid w:val="000D2EAB"/>
    <w:rsid w:val="000D5363"/>
    <w:rsid w:val="000D628E"/>
    <w:rsid w:val="000D62E0"/>
    <w:rsid w:val="000D68BC"/>
    <w:rsid w:val="000D78B3"/>
    <w:rsid w:val="000D7CF7"/>
    <w:rsid w:val="000E1FFD"/>
    <w:rsid w:val="000E2C92"/>
    <w:rsid w:val="000E37B7"/>
    <w:rsid w:val="000E386C"/>
    <w:rsid w:val="000E482C"/>
    <w:rsid w:val="000E498E"/>
    <w:rsid w:val="000E4BD0"/>
    <w:rsid w:val="000E6026"/>
    <w:rsid w:val="000E69A1"/>
    <w:rsid w:val="000E74A8"/>
    <w:rsid w:val="000E75DA"/>
    <w:rsid w:val="000F080C"/>
    <w:rsid w:val="000F0A7E"/>
    <w:rsid w:val="000F245A"/>
    <w:rsid w:val="000F3210"/>
    <w:rsid w:val="000F3804"/>
    <w:rsid w:val="000F42AC"/>
    <w:rsid w:val="000F5256"/>
    <w:rsid w:val="000F685D"/>
    <w:rsid w:val="000F6A8F"/>
    <w:rsid w:val="000F7989"/>
    <w:rsid w:val="001010CF"/>
    <w:rsid w:val="001014F3"/>
    <w:rsid w:val="00101858"/>
    <w:rsid w:val="00101F5C"/>
    <w:rsid w:val="001023BC"/>
    <w:rsid w:val="00102DF9"/>
    <w:rsid w:val="00103D3B"/>
    <w:rsid w:val="00104BE8"/>
    <w:rsid w:val="00105154"/>
    <w:rsid w:val="00105441"/>
    <w:rsid w:val="001068F3"/>
    <w:rsid w:val="001070D8"/>
    <w:rsid w:val="001072B9"/>
    <w:rsid w:val="00107546"/>
    <w:rsid w:val="00110DC1"/>
    <w:rsid w:val="00111302"/>
    <w:rsid w:val="0011350B"/>
    <w:rsid w:val="00114269"/>
    <w:rsid w:val="00114587"/>
    <w:rsid w:val="00114903"/>
    <w:rsid w:val="0011644D"/>
    <w:rsid w:val="001168D9"/>
    <w:rsid w:val="001170CB"/>
    <w:rsid w:val="001170CE"/>
    <w:rsid w:val="00117FC8"/>
    <w:rsid w:val="0012048F"/>
    <w:rsid w:val="00120935"/>
    <w:rsid w:val="001211E1"/>
    <w:rsid w:val="00122EF5"/>
    <w:rsid w:val="001243B7"/>
    <w:rsid w:val="00124C1F"/>
    <w:rsid w:val="00130B97"/>
    <w:rsid w:val="00130E77"/>
    <w:rsid w:val="00131498"/>
    <w:rsid w:val="00131985"/>
    <w:rsid w:val="00132A10"/>
    <w:rsid w:val="0013340B"/>
    <w:rsid w:val="001340E1"/>
    <w:rsid w:val="0013427C"/>
    <w:rsid w:val="0013445B"/>
    <w:rsid w:val="00134B0E"/>
    <w:rsid w:val="00135223"/>
    <w:rsid w:val="00135B0D"/>
    <w:rsid w:val="00135D03"/>
    <w:rsid w:val="00136652"/>
    <w:rsid w:val="001372A7"/>
    <w:rsid w:val="001379A7"/>
    <w:rsid w:val="00140469"/>
    <w:rsid w:val="00142592"/>
    <w:rsid w:val="0014327F"/>
    <w:rsid w:val="001434F5"/>
    <w:rsid w:val="001449D2"/>
    <w:rsid w:val="0014608F"/>
    <w:rsid w:val="001510BE"/>
    <w:rsid w:val="001519B4"/>
    <w:rsid w:val="001536C1"/>
    <w:rsid w:val="001541E8"/>
    <w:rsid w:val="00154B33"/>
    <w:rsid w:val="00156BC6"/>
    <w:rsid w:val="001571F7"/>
    <w:rsid w:val="00160147"/>
    <w:rsid w:val="00161435"/>
    <w:rsid w:val="00162626"/>
    <w:rsid w:val="00162AFD"/>
    <w:rsid w:val="00162DD3"/>
    <w:rsid w:val="00163397"/>
    <w:rsid w:val="00163DC3"/>
    <w:rsid w:val="00165CB4"/>
    <w:rsid w:val="00165F06"/>
    <w:rsid w:val="00166733"/>
    <w:rsid w:val="00167050"/>
    <w:rsid w:val="00167192"/>
    <w:rsid w:val="00167288"/>
    <w:rsid w:val="001679FD"/>
    <w:rsid w:val="00167FF4"/>
    <w:rsid w:val="00170AE0"/>
    <w:rsid w:val="00170F14"/>
    <w:rsid w:val="001717D4"/>
    <w:rsid w:val="001719B6"/>
    <w:rsid w:val="00171E12"/>
    <w:rsid w:val="001722ED"/>
    <w:rsid w:val="0017238F"/>
    <w:rsid w:val="001726E4"/>
    <w:rsid w:val="001738D9"/>
    <w:rsid w:val="00173942"/>
    <w:rsid w:val="0017633F"/>
    <w:rsid w:val="00176696"/>
    <w:rsid w:val="0017681E"/>
    <w:rsid w:val="00176A39"/>
    <w:rsid w:val="00176D61"/>
    <w:rsid w:val="001802B8"/>
    <w:rsid w:val="001804BD"/>
    <w:rsid w:val="00180A4C"/>
    <w:rsid w:val="001811D1"/>
    <w:rsid w:val="00181B7C"/>
    <w:rsid w:val="00182C44"/>
    <w:rsid w:val="00183284"/>
    <w:rsid w:val="0018418D"/>
    <w:rsid w:val="00184744"/>
    <w:rsid w:val="00186747"/>
    <w:rsid w:val="00187865"/>
    <w:rsid w:val="00187C4C"/>
    <w:rsid w:val="00190F73"/>
    <w:rsid w:val="0019151A"/>
    <w:rsid w:val="001916A3"/>
    <w:rsid w:val="00191BC7"/>
    <w:rsid w:val="00193098"/>
    <w:rsid w:val="001960E8"/>
    <w:rsid w:val="00196BEF"/>
    <w:rsid w:val="001A0509"/>
    <w:rsid w:val="001A0704"/>
    <w:rsid w:val="001A084D"/>
    <w:rsid w:val="001A0888"/>
    <w:rsid w:val="001A0C76"/>
    <w:rsid w:val="001A12A8"/>
    <w:rsid w:val="001A13DC"/>
    <w:rsid w:val="001A195F"/>
    <w:rsid w:val="001A19AA"/>
    <w:rsid w:val="001A1A4C"/>
    <w:rsid w:val="001A23C1"/>
    <w:rsid w:val="001A2954"/>
    <w:rsid w:val="001A32EC"/>
    <w:rsid w:val="001A4A5C"/>
    <w:rsid w:val="001A4CCE"/>
    <w:rsid w:val="001A624C"/>
    <w:rsid w:val="001A6F74"/>
    <w:rsid w:val="001A7D00"/>
    <w:rsid w:val="001A7E78"/>
    <w:rsid w:val="001B021A"/>
    <w:rsid w:val="001B2B2A"/>
    <w:rsid w:val="001B3B9C"/>
    <w:rsid w:val="001B3F0D"/>
    <w:rsid w:val="001B40A2"/>
    <w:rsid w:val="001B758D"/>
    <w:rsid w:val="001C0AA7"/>
    <w:rsid w:val="001C0EF6"/>
    <w:rsid w:val="001C0F61"/>
    <w:rsid w:val="001C1142"/>
    <w:rsid w:val="001C228E"/>
    <w:rsid w:val="001C2474"/>
    <w:rsid w:val="001C2B50"/>
    <w:rsid w:val="001C3026"/>
    <w:rsid w:val="001C3469"/>
    <w:rsid w:val="001C3B7A"/>
    <w:rsid w:val="001C446E"/>
    <w:rsid w:val="001C4A4D"/>
    <w:rsid w:val="001C4B18"/>
    <w:rsid w:val="001C5ADF"/>
    <w:rsid w:val="001C6F02"/>
    <w:rsid w:val="001C6F19"/>
    <w:rsid w:val="001C7819"/>
    <w:rsid w:val="001C7DE4"/>
    <w:rsid w:val="001D0492"/>
    <w:rsid w:val="001D0742"/>
    <w:rsid w:val="001D0C25"/>
    <w:rsid w:val="001D0E95"/>
    <w:rsid w:val="001D0F82"/>
    <w:rsid w:val="001D1EBB"/>
    <w:rsid w:val="001D273C"/>
    <w:rsid w:val="001D2DC0"/>
    <w:rsid w:val="001D305E"/>
    <w:rsid w:val="001D387B"/>
    <w:rsid w:val="001D3EB8"/>
    <w:rsid w:val="001D4188"/>
    <w:rsid w:val="001D592A"/>
    <w:rsid w:val="001D5FFA"/>
    <w:rsid w:val="001D712E"/>
    <w:rsid w:val="001D7695"/>
    <w:rsid w:val="001E0310"/>
    <w:rsid w:val="001E061B"/>
    <w:rsid w:val="001E075F"/>
    <w:rsid w:val="001E1055"/>
    <w:rsid w:val="001E1640"/>
    <w:rsid w:val="001E202C"/>
    <w:rsid w:val="001E22A8"/>
    <w:rsid w:val="001E24BF"/>
    <w:rsid w:val="001E2F8B"/>
    <w:rsid w:val="001E3777"/>
    <w:rsid w:val="001E388D"/>
    <w:rsid w:val="001E4436"/>
    <w:rsid w:val="001E4491"/>
    <w:rsid w:val="001E5ADC"/>
    <w:rsid w:val="001E62BC"/>
    <w:rsid w:val="001E792A"/>
    <w:rsid w:val="001F097B"/>
    <w:rsid w:val="001F0F72"/>
    <w:rsid w:val="001F1DE6"/>
    <w:rsid w:val="001F1F9A"/>
    <w:rsid w:val="001F1FE2"/>
    <w:rsid w:val="001F36C1"/>
    <w:rsid w:val="001F485A"/>
    <w:rsid w:val="001F4A38"/>
    <w:rsid w:val="001F667F"/>
    <w:rsid w:val="001F750B"/>
    <w:rsid w:val="001F7F08"/>
    <w:rsid w:val="002009A8"/>
    <w:rsid w:val="00200D69"/>
    <w:rsid w:val="002015CC"/>
    <w:rsid w:val="00201689"/>
    <w:rsid w:val="00202B32"/>
    <w:rsid w:val="00203133"/>
    <w:rsid w:val="002037F4"/>
    <w:rsid w:val="00203DC2"/>
    <w:rsid w:val="00204183"/>
    <w:rsid w:val="00204431"/>
    <w:rsid w:val="00204A8C"/>
    <w:rsid w:val="00204BF3"/>
    <w:rsid w:val="002058A7"/>
    <w:rsid w:val="00205D93"/>
    <w:rsid w:val="0020643B"/>
    <w:rsid w:val="002067A0"/>
    <w:rsid w:val="00206944"/>
    <w:rsid w:val="00206E17"/>
    <w:rsid w:val="00207293"/>
    <w:rsid w:val="0020733C"/>
    <w:rsid w:val="00207EAE"/>
    <w:rsid w:val="0021004C"/>
    <w:rsid w:val="00210B56"/>
    <w:rsid w:val="00210E9C"/>
    <w:rsid w:val="00210F9F"/>
    <w:rsid w:val="002117B4"/>
    <w:rsid w:val="002119F0"/>
    <w:rsid w:val="002120DE"/>
    <w:rsid w:val="00212320"/>
    <w:rsid w:val="002153BE"/>
    <w:rsid w:val="0021545E"/>
    <w:rsid w:val="00215815"/>
    <w:rsid w:val="00217169"/>
    <w:rsid w:val="002173C2"/>
    <w:rsid w:val="00220361"/>
    <w:rsid w:val="00221BD9"/>
    <w:rsid w:val="00222F84"/>
    <w:rsid w:val="0022440D"/>
    <w:rsid w:val="0022449F"/>
    <w:rsid w:val="00224906"/>
    <w:rsid w:val="00224C61"/>
    <w:rsid w:val="00225029"/>
    <w:rsid w:val="0022503B"/>
    <w:rsid w:val="0022576A"/>
    <w:rsid w:val="00231C26"/>
    <w:rsid w:val="00232E0D"/>
    <w:rsid w:val="00233BA2"/>
    <w:rsid w:val="00233FB6"/>
    <w:rsid w:val="0023479F"/>
    <w:rsid w:val="00235210"/>
    <w:rsid w:val="00236258"/>
    <w:rsid w:val="00237C0F"/>
    <w:rsid w:val="002400E2"/>
    <w:rsid w:val="0024035C"/>
    <w:rsid w:val="00240521"/>
    <w:rsid w:val="002413E5"/>
    <w:rsid w:val="0024176C"/>
    <w:rsid w:val="00241E12"/>
    <w:rsid w:val="0024234D"/>
    <w:rsid w:val="00242792"/>
    <w:rsid w:val="0024369E"/>
    <w:rsid w:val="00243DFA"/>
    <w:rsid w:val="002443D3"/>
    <w:rsid w:val="00245484"/>
    <w:rsid w:val="00245DFF"/>
    <w:rsid w:val="00245E32"/>
    <w:rsid w:val="00246697"/>
    <w:rsid w:val="002467BD"/>
    <w:rsid w:val="00247E16"/>
    <w:rsid w:val="00247EC0"/>
    <w:rsid w:val="002501CF"/>
    <w:rsid w:val="00250F94"/>
    <w:rsid w:val="0025138E"/>
    <w:rsid w:val="00251CD5"/>
    <w:rsid w:val="002521BE"/>
    <w:rsid w:val="002528DE"/>
    <w:rsid w:val="00252FDA"/>
    <w:rsid w:val="0025328C"/>
    <w:rsid w:val="00253839"/>
    <w:rsid w:val="002544B2"/>
    <w:rsid w:val="00254507"/>
    <w:rsid w:val="002545A4"/>
    <w:rsid w:val="00254976"/>
    <w:rsid w:val="0025508B"/>
    <w:rsid w:val="00255945"/>
    <w:rsid w:val="0025731F"/>
    <w:rsid w:val="00257322"/>
    <w:rsid w:val="002574B0"/>
    <w:rsid w:val="002574C3"/>
    <w:rsid w:val="0026014F"/>
    <w:rsid w:val="0026075C"/>
    <w:rsid w:val="00260A82"/>
    <w:rsid w:val="00261CFC"/>
    <w:rsid w:val="00261E3C"/>
    <w:rsid w:val="00262026"/>
    <w:rsid w:val="00262BEF"/>
    <w:rsid w:val="002632AB"/>
    <w:rsid w:val="00263B5C"/>
    <w:rsid w:val="002642C0"/>
    <w:rsid w:val="00264CB7"/>
    <w:rsid w:val="00265A78"/>
    <w:rsid w:val="00266140"/>
    <w:rsid w:val="0026663D"/>
    <w:rsid w:val="00267724"/>
    <w:rsid w:val="0027059A"/>
    <w:rsid w:val="002719B4"/>
    <w:rsid w:val="002719C2"/>
    <w:rsid w:val="00273913"/>
    <w:rsid w:val="00274114"/>
    <w:rsid w:val="0027411C"/>
    <w:rsid w:val="00274F9A"/>
    <w:rsid w:val="002758D4"/>
    <w:rsid w:val="0027652C"/>
    <w:rsid w:val="00276557"/>
    <w:rsid w:val="00276744"/>
    <w:rsid w:val="00277509"/>
    <w:rsid w:val="00277956"/>
    <w:rsid w:val="002808B4"/>
    <w:rsid w:val="00281705"/>
    <w:rsid w:val="00281CD7"/>
    <w:rsid w:val="00282729"/>
    <w:rsid w:val="0028350A"/>
    <w:rsid w:val="0028449A"/>
    <w:rsid w:val="00284D42"/>
    <w:rsid w:val="0028524C"/>
    <w:rsid w:val="00285510"/>
    <w:rsid w:val="00285782"/>
    <w:rsid w:val="00286B5C"/>
    <w:rsid w:val="00286EC9"/>
    <w:rsid w:val="00290C49"/>
    <w:rsid w:val="00291426"/>
    <w:rsid w:val="00291D48"/>
    <w:rsid w:val="00292782"/>
    <w:rsid w:val="00292B53"/>
    <w:rsid w:val="00293D36"/>
    <w:rsid w:val="00294684"/>
    <w:rsid w:val="00295773"/>
    <w:rsid w:val="002961B1"/>
    <w:rsid w:val="00296A48"/>
    <w:rsid w:val="00296EEC"/>
    <w:rsid w:val="002976E5"/>
    <w:rsid w:val="00297D22"/>
    <w:rsid w:val="002A2531"/>
    <w:rsid w:val="002A4FFF"/>
    <w:rsid w:val="002A66F6"/>
    <w:rsid w:val="002A68BC"/>
    <w:rsid w:val="002A6C04"/>
    <w:rsid w:val="002A7138"/>
    <w:rsid w:val="002A7B45"/>
    <w:rsid w:val="002B0299"/>
    <w:rsid w:val="002B06CE"/>
    <w:rsid w:val="002B2388"/>
    <w:rsid w:val="002B3A4D"/>
    <w:rsid w:val="002B46F0"/>
    <w:rsid w:val="002B4866"/>
    <w:rsid w:val="002B496C"/>
    <w:rsid w:val="002B4E12"/>
    <w:rsid w:val="002B6618"/>
    <w:rsid w:val="002B7EF4"/>
    <w:rsid w:val="002B7FCA"/>
    <w:rsid w:val="002C0936"/>
    <w:rsid w:val="002C0BAF"/>
    <w:rsid w:val="002C19FD"/>
    <w:rsid w:val="002C1BD5"/>
    <w:rsid w:val="002C2B78"/>
    <w:rsid w:val="002C3295"/>
    <w:rsid w:val="002C3D4D"/>
    <w:rsid w:val="002C46EE"/>
    <w:rsid w:val="002C613D"/>
    <w:rsid w:val="002C6194"/>
    <w:rsid w:val="002C6E4C"/>
    <w:rsid w:val="002C73CF"/>
    <w:rsid w:val="002C7E8F"/>
    <w:rsid w:val="002D0665"/>
    <w:rsid w:val="002D08D1"/>
    <w:rsid w:val="002D0CA9"/>
    <w:rsid w:val="002D339E"/>
    <w:rsid w:val="002D4F2F"/>
    <w:rsid w:val="002D5790"/>
    <w:rsid w:val="002D5D71"/>
    <w:rsid w:val="002D6D0D"/>
    <w:rsid w:val="002D7B60"/>
    <w:rsid w:val="002E041B"/>
    <w:rsid w:val="002E0636"/>
    <w:rsid w:val="002E0EC3"/>
    <w:rsid w:val="002E2927"/>
    <w:rsid w:val="002E53CF"/>
    <w:rsid w:val="002E5441"/>
    <w:rsid w:val="002E5AE2"/>
    <w:rsid w:val="002E60A7"/>
    <w:rsid w:val="002E7583"/>
    <w:rsid w:val="002E79AF"/>
    <w:rsid w:val="002E7E99"/>
    <w:rsid w:val="002E7FFE"/>
    <w:rsid w:val="002F0BB9"/>
    <w:rsid w:val="002F110D"/>
    <w:rsid w:val="002F2474"/>
    <w:rsid w:val="002F30A0"/>
    <w:rsid w:val="002F5AFB"/>
    <w:rsid w:val="002F5B6C"/>
    <w:rsid w:val="002F6C87"/>
    <w:rsid w:val="002F6D11"/>
    <w:rsid w:val="002F78C7"/>
    <w:rsid w:val="003000F3"/>
    <w:rsid w:val="0030030C"/>
    <w:rsid w:val="00302330"/>
    <w:rsid w:val="00302802"/>
    <w:rsid w:val="00302D01"/>
    <w:rsid w:val="00302D92"/>
    <w:rsid w:val="003039A3"/>
    <w:rsid w:val="00303E02"/>
    <w:rsid w:val="00303EA6"/>
    <w:rsid w:val="003051F3"/>
    <w:rsid w:val="00305E23"/>
    <w:rsid w:val="00307334"/>
    <w:rsid w:val="003077AA"/>
    <w:rsid w:val="003103EE"/>
    <w:rsid w:val="00312652"/>
    <w:rsid w:val="003136DF"/>
    <w:rsid w:val="00313E6F"/>
    <w:rsid w:val="00315023"/>
    <w:rsid w:val="00317A9C"/>
    <w:rsid w:val="00320330"/>
    <w:rsid w:val="00321732"/>
    <w:rsid w:val="003219AD"/>
    <w:rsid w:val="00322565"/>
    <w:rsid w:val="0032258A"/>
    <w:rsid w:val="003229E0"/>
    <w:rsid w:val="00322D76"/>
    <w:rsid w:val="003235BF"/>
    <w:rsid w:val="003240F8"/>
    <w:rsid w:val="00324272"/>
    <w:rsid w:val="00326F6C"/>
    <w:rsid w:val="00327175"/>
    <w:rsid w:val="0032743D"/>
    <w:rsid w:val="00330E8F"/>
    <w:rsid w:val="00331FA8"/>
    <w:rsid w:val="00332AC6"/>
    <w:rsid w:val="00333F3F"/>
    <w:rsid w:val="00335AB2"/>
    <w:rsid w:val="00337232"/>
    <w:rsid w:val="00337509"/>
    <w:rsid w:val="0033782B"/>
    <w:rsid w:val="00337912"/>
    <w:rsid w:val="003379F0"/>
    <w:rsid w:val="00340732"/>
    <w:rsid w:val="00340A1E"/>
    <w:rsid w:val="00341296"/>
    <w:rsid w:val="00341B24"/>
    <w:rsid w:val="00341E20"/>
    <w:rsid w:val="00341E30"/>
    <w:rsid w:val="00342D1D"/>
    <w:rsid w:val="003433C7"/>
    <w:rsid w:val="00343DA4"/>
    <w:rsid w:val="003441FC"/>
    <w:rsid w:val="00344A2B"/>
    <w:rsid w:val="00346185"/>
    <w:rsid w:val="003463C2"/>
    <w:rsid w:val="00346F41"/>
    <w:rsid w:val="003510DB"/>
    <w:rsid w:val="00352049"/>
    <w:rsid w:val="00353301"/>
    <w:rsid w:val="00353707"/>
    <w:rsid w:val="00354598"/>
    <w:rsid w:val="00354973"/>
    <w:rsid w:val="003553CD"/>
    <w:rsid w:val="00356013"/>
    <w:rsid w:val="00356399"/>
    <w:rsid w:val="00356DE5"/>
    <w:rsid w:val="003571F5"/>
    <w:rsid w:val="0036028B"/>
    <w:rsid w:val="00360632"/>
    <w:rsid w:val="00361472"/>
    <w:rsid w:val="0036155B"/>
    <w:rsid w:val="00361F15"/>
    <w:rsid w:val="00362224"/>
    <w:rsid w:val="00362FD7"/>
    <w:rsid w:val="00364640"/>
    <w:rsid w:val="00364CE2"/>
    <w:rsid w:val="00366289"/>
    <w:rsid w:val="0036665B"/>
    <w:rsid w:val="003666F9"/>
    <w:rsid w:val="00370135"/>
    <w:rsid w:val="00371310"/>
    <w:rsid w:val="0037326D"/>
    <w:rsid w:val="003736E7"/>
    <w:rsid w:val="00373A93"/>
    <w:rsid w:val="00374339"/>
    <w:rsid w:val="00376E4A"/>
    <w:rsid w:val="00377313"/>
    <w:rsid w:val="00377C8F"/>
    <w:rsid w:val="003801AF"/>
    <w:rsid w:val="003816FB"/>
    <w:rsid w:val="00381855"/>
    <w:rsid w:val="00382042"/>
    <w:rsid w:val="00382B0C"/>
    <w:rsid w:val="00382B5E"/>
    <w:rsid w:val="00382FA1"/>
    <w:rsid w:val="003830F5"/>
    <w:rsid w:val="00383C4A"/>
    <w:rsid w:val="00384D5F"/>
    <w:rsid w:val="0038513A"/>
    <w:rsid w:val="00385CE5"/>
    <w:rsid w:val="00385F6F"/>
    <w:rsid w:val="00386243"/>
    <w:rsid w:val="00386AD7"/>
    <w:rsid w:val="0038740D"/>
    <w:rsid w:val="00387FF8"/>
    <w:rsid w:val="00390A50"/>
    <w:rsid w:val="00392582"/>
    <w:rsid w:val="00392886"/>
    <w:rsid w:val="00393407"/>
    <w:rsid w:val="00394488"/>
    <w:rsid w:val="003945BB"/>
    <w:rsid w:val="00395444"/>
    <w:rsid w:val="00395AE8"/>
    <w:rsid w:val="00396A8E"/>
    <w:rsid w:val="00396C51"/>
    <w:rsid w:val="003973BC"/>
    <w:rsid w:val="00397687"/>
    <w:rsid w:val="003A06BF"/>
    <w:rsid w:val="003A0833"/>
    <w:rsid w:val="003A09DB"/>
    <w:rsid w:val="003A0FB0"/>
    <w:rsid w:val="003A176D"/>
    <w:rsid w:val="003A178B"/>
    <w:rsid w:val="003A3343"/>
    <w:rsid w:val="003A41A8"/>
    <w:rsid w:val="003A5130"/>
    <w:rsid w:val="003A57E8"/>
    <w:rsid w:val="003A6F81"/>
    <w:rsid w:val="003A71EC"/>
    <w:rsid w:val="003A7AB3"/>
    <w:rsid w:val="003A7C2A"/>
    <w:rsid w:val="003B0153"/>
    <w:rsid w:val="003B0D2E"/>
    <w:rsid w:val="003B1B92"/>
    <w:rsid w:val="003B1F2B"/>
    <w:rsid w:val="003B2DF5"/>
    <w:rsid w:val="003B346E"/>
    <w:rsid w:val="003B3AAD"/>
    <w:rsid w:val="003B43B3"/>
    <w:rsid w:val="003B4646"/>
    <w:rsid w:val="003B495C"/>
    <w:rsid w:val="003B4A2A"/>
    <w:rsid w:val="003B4CF9"/>
    <w:rsid w:val="003B4D0E"/>
    <w:rsid w:val="003B554F"/>
    <w:rsid w:val="003B5EFB"/>
    <w:rsid w:val="003B7022"/>
    <w:rsid w:val="003B7606"/>
    <w:rsid w:val="003B7E6B"/>
    <w:rsid w:val="003C00F2"/>
    <w:rsid w:val="003C0113"/>
    <w:rsid w:val="003C03B8"/>
    <w:rsid w:val="003C11E7"/>
    <w:rsid w:val="003C1A09"/>
    <w:rsid w:val="003C2650"/>
    <w:rsid w:val="003C2737"/>
    <w:rsid w:val="003C27CB"/>
    <w:rsid w:val="003C2C2C"/>
    <w:rsid w:val="003C3621"/>
    <w:rsid w:val="003C3D4E"/>
    <w:rsid w:val="003C3EEA"/>
    <w:rsid w:val="003C529D"/>
    <w:rsid w:val="003C585E"/>
    <w:rsid w:val="003C5AD1"/>
    <w:rsid w:val="003C5F28"/>
    <w:rsid w:val="003C61BC"/>
    <w:rsid w:val="003C6ADF"/>
    <w:rsid w:val="003C6BC4"/>
    <w:rsid w:val="003C7CA1"/>
    <w:rsid w:val="003C7CB7"/>
    <w:rsid w:val="003D0316"/>
    <w:rsid w:val="003D1220"/>
    <w:rsid w:val="003D1C85"/>
    <w:rsid w:val="003D209F"/>
    <w:rsid w:val="003D2857"/>
    <w:rsid w:val="003D309A"/>
    <w:rsid w:val="003D3B35"/>
    <w:rsid w:val="003D3D9A"/>
    <w:rsid w:val="003D5212"/>
    <w:rsid w:val="003D5757"/>
    <w:rsid w:val="003D5BF3"/>
    <w:rsid w:val="003D6340"/>
    <w:rsid w:val="003E1017"/>
    <w:rsid w:val="003E16E9"/>
    <w:rsid w:val="003E1D6E"/>
    <w:rsid w:val="003E29F8"/>
    <w:rsid w:val="003E3794"/>
    <w:rsid w:val="003E3B5B"/>
    <w:rsid w:val="003E4086"/>
    <w:rsid w:val="003E5629"/>
    <w:rsid w:val="003E7422"/>
    <w:rsid w:val="003E7A9E"/>
    <w:rsid w:val="003E7BC2"/>
    <w:rsid w:val="003F011C"/>
    <w:rsid w:val="003F0418"/>
    <w:rsid w:val="003F1FFF"/>
    <w:rsid w:val="003F28BE"/>
    <w:rsid w:val="003F2A1D"/>
    <w:rsid w:val="003F328A"/>
    <w:rsid w:val="003F3EAD"/>
    <w:rsid w:val="003F3FFC"/>
    <w:rsid w:val="003F57E1"/>
    <w:rsid w:val="003F5DF4"/>
    <w:rsid w:val="003F763B"/>
    <w:rsid w:val="003F7658"/>
    <w:rsid w:val="003F7B92"/>
    <w:rsid w:val="003F7C27"/>
    <w:rsid w:val="0040137F"/>
    <w:rsid w:val="00401CF6"/>
    <w:rsid w:val="00401D97"/>
    <w:rsid w:val="00402574"/>
    <w:rsid w:val="00403319"/>
    <w:rsid w:val="004037FD"/>
    <w:rsid w:val="0040572E"/>
    <w:rsid w:val="004061E9"/>
    <w:rsid w:val="00406260"/>
    <w:rsid w:val="00410494"/>
    <w:rsid w:val="004108EE"/>
    <w:rsid w:val="00410997"/>
    <w:rsid w:val="0041134D"/>
    <w:rsid w:val="00411B25"/>
    <w:rsid w:val="0041233A"/>
    <w:rsid w:val="00412B26"/>
    <w:rsid w:val="00413380"/>
    <w:rsid w:val="00413DB1"/>
    <w:rsid w:val="004140A3"/>
    <w:rsid w:val="0041475D"/>
    <w:rsid w:val="004157B8"/>
    <w:rsid w:val="0041663C"/>
    <w:rsid w:val="004202D7"/>
    <w:rsid w:val="00422479"/>
    <w:rsid w:val="00422A8C"/>
    <w:rsid w:val="00422F9C"/>
    <w:rsid w:val="0042376E"/>
    <w:rsid w:val="004243B5"/>
    <w:rsid w:val="004247D1"/>
    <w:rsid w:val="00424D5B"/>
    <w:rsid w:val="00425E67"/>
    <w:rsid w:val="0042623A"/>
    <w:rsid w:val="0042693D"/>
    <w:rsid w:val="00430A44"/>
    <w:rsid w:val="00431E0E"/>
    <w:rsid w:val="00432C41"/>
    <w:rsid w:val="00432CF0"/>
    <w:rsid w:val="0043384D"/>
    <w:rsid w:val="00433C03"/>
    <w:rsid w:val="00433F1E"/>
    <w:rsid w:val="00435670"/>
    <w:rsid w:val="00435DE9"/>
    <w:rsid w:val="00436970"/>
    <w:rsid w:val="00436BAD"/>
    <w:rsid w:val="0043706E"/>
    <w:rsid w:val="004401B9"/>
    <w:rsid w:val="00441F6F"/>
    <w:rsid w:val="00442CF3"/>
    <w:rsid w:val="004430D0"/>
    <w:rsid w:val="004441F7"/>
    <w:rsid w:val="004443F7"/>
    <w:rsid w:val="00444762"/>
    <w:rsid w:val="00445A80"/>
    <w:rsid w:val="0044654F"/>
    <w:rsid w:val="00446B51"/>
    <w:rsid w:val="00446C35"/>
    <w:rsid w:val="00446FC4"/>
    <w:rsid w:val="0044784D"/>
    <w:rsid w:val="00450045"/>
    <w:rsid w:val="00453363"/>
    <w:rsid w:val="00453A52"/>
    <w:rsid w:val="00454C75"/>
    <w:rsid w:val="00454E7B"/>
    <w:rsid w:val="00455976"/>
    <w:rsid w:val="004559FD"/>
    <w:rsid w:val="00455C56"/>
    <w:rsid w:val="00457902"/>
    <w:rsid w:val="00460E50"/>
    <w:rsid w:val="00460F25"/>
    <w:rsid w:val="00461C93"/>
    <w:rsid w:val="00462E22"/>
    <w:rsid w:val="004632DF"/>
    <w:rsid w:val="00463313"/>
    <w:rsid w:val="00464209"/>
    <w:rsid w:val="00465809"/>
    <w:rsid w:val="00465A52"/>
    <w:rsid w:val="00465DFC"/>
    <w:rsid w:val="00465FE0"/>
    <w:rsid w:val="00466F4E"/>
    <w:rsid w:val="004708B3"/>
    <w:rsid w:val="00471589"/>
    <w:rsid w:val="00471765"/>
    <w:rsid w:val="004717EF"/>
    <w:rsid w:val="00471AA8"/>
    <w:rsid w:val="00471E44"/>
    <w:rsid w:val="00472D04"/>
    <w:rsid w:val="00473083"/>
    <w:rsid w:val="004731A3"/>
    <w:rsid w:val="00473EFF"/>
    <w:rsid w:val="0047491C"/>
    <w:rsid w:val="00474C6E"/>
    <w:rsid w:val="00474E34"/>
    <w:rsid w:val="00475090"/>
    <w:rsid w:val="00475E0A"/>
    <w:rsid w:val="00476FEA"/>
    <w:rsid w:val="00477A2A"/>
    <w:rsid w:val="00477F0A"/>
    <w:rsid w:val="00480CC9"/>
    <w:rsid w:val="004817B0"/>
    <w:rsid w:val="00481E2E"/>
    <w:rsid w:val="00484188"/>
    <w:rsid w:val="004859A1"/>
    <w:rsid w:val="00486161"/>
    <w:rsid w:val="004867B6"/>
    <w:rsid w:val="00487472"/>
    <w:rsid w:val="00490E8B"/>
    <w:rsid w:val="004914D6"/>
    <w:rsid w:val="0049194E"/>
    <w:rsid w:val="00491B32"/>
    <w:rsid w:val="00492112"/>
    <w:rsid w:val="004924EB"/>
    <w:rsid w:val="00492908"/>
    <w:rsid w:val="00492D26"/>
    <w:rsid w:val="00492E56"/>
    <w:rsid w:val="00493549"/>
    <w:rsid w:val="00493636"/>
    <w:rsid w:val="00493EB6"/>
    <w:rsid w:val="004941B9"/>
    <w:rsid w:val="00494450"/>
    <w:rsid w:val="004947D3"/>
    <w:rsid w:val="004948C9"/>
    <w:rsid w:val="0049511D"/>
    <w:rsid w:val="004954AE"/>
    <w:rsid w:val="0049580A"/>
    <w:rsid w:val="00495F98"/>
    <w:rsid w:val="00496090"/>
    <w:rsid w:val="004968F6"/>
    <w:rsid w:val="004A043B"/>
    <w:rsid w:val="004A0C5B"/>
    <w:rsid w:val="004A35AA"/>
    <w:rsid w:val="004A36C8"/>
    <w:rsid w:val="004A467C"/>
    <w:rsid w:val="004A4A90"/>
    <w:rsid w:val="004A5422"/>
    <w:rsid w:val="004A58AE"/>
    <w:rsid w:val="004A674C"/>
    <w:rsid w:val="004A6C6A"/>
    <w:rsid w:val="004A70EE"/>
    <w:rsid w:val="004A7886"/>
    <w:rsid w:val="004B0534"/>
    <w:rsid w:val="004B0AD2"/>
    <w:rsid w:val="004B1223"/>
    <w:rsid w:val="004B20E3"/>
    <w:rsid w:val="004B2CE1"/>
    <w:rsid w:val="004B5890"/>
    <w:rsid w:val="004B5CFE"/>
    <w:rsid w:val="004B7EBF"/>
    <w:rsid w:val="004C04B8"/>
    <w:rsid w:val="004C04D1"/>
    <w:rsid w:val="004C08EA"/>
    <w:rsid w:val="004C129B"/>
    <w:rsid w:val="004C1753"/>
    <w:rsid w:val="004C17E1"/>
    <w:rsid w:val="004C1ABC"/>
    <w:rsid w:val="004C262A"/>
    <w:rsid w:val="004C2C53"/>
    <w:rsid w:val="004C4DA8"/>
    <w:rsid w:val="004C4EC2"/>
    <w:rsid w:val="004C6D90"/>
    <w:rsid w:val="004C71FE"/>
    <w:rsid w:val="004D0426"/>
    <w:rsid w:val="004D06B0"/>
    <w:rsid w:val="004D0825"/>
    <w:rsid w:val="004D0BAF"/>
    <w:rsid w:val="004D109A"/>
    <w:rsid w:val="004D1358"/>
    <w:rsid w:val="004D1C1F"/>
    <w:rsid w:val="004D24C4"/>
    <w:rsid w:val="004D27A8"/>
    <w:rsid w:val="004D28F3"/>
    <w:rsid w:val="004D2B44"/>
    <w:rsid w:val="004D3066"/>
    <w:rsid w:val="004D3581"/>
    <w:rsid w:val="004D38AB"/>
    <w:rsid w:val="004D3ADE"/>
    <w:rsid w:val="004D3EAD"/>
    <w:rsid w:val="004D6FD7"/>
    <w:rsid w:val="004D7272"/>
    <w:rsid w:val="004D7C7C"/>
    <w:rsid w:val="004D7F0C"/>
    <w:rsid w:val="004E25C8"/>
    <w:rsid w:val="004E2883"/>
    <w:rsid w:val="004E2CEA"/>
    <w:rsid w:val="004E3301"/>
    <w:rsid w:val="004E46C1"/>
    <w:rsid w:val="004E5C03"/>
    <w:rsid w:val="004E66F0"/>
    <w:rsid w:val="004E6C1A"/>
    <w:rsid w:val="004E76B4"/>
    <w:rsid w:val="004E7889"/>
    <w:rsid w:val="004E78D5"/>
    <w:rsid w:val="004E7AA3"/>
    <w:rsid w:val="004F0333"/>
    <w:rsid w:val="004F08F9"/>
    <w:rsid w:val="004F0F3E"/>
    <w:rsid w:val="004F0F67"/>
    <w:rsid w:val="004F12F5"/>
    <w:rsid w:val="004F2E5E"/>
    <w:rsid w:val="004F3325"/>
    <w:rsid w:val="004F38AA"/>
    <w:rsid w:val="004F4D89"/>
    <w:rsid w:val="004F5C2A"/>
    <w:rsid w:val="004F5CA1"/>
    <w:rsid w:val="004F5E75"/>
    <w:rsid w:val="004F6062"/>
    <w:rsid w:val="004F6566"/>
    <w:rsid w:val="004F6F33"/>
    <w:rsid w:val="004F7FB1"/>
    <w:rsid w:val="0050107A"/>
    <w:rsid w:val="005015B6"/>
    <w:rsid w:val="00502C33"/>
    <w:rsid w:val="00503005"/>
    <w:rsid w:val="00503EEB"/>
    <w:rsid w:val="00504C03"/>
    <w:rsid w:val="00505CA6"/>
    <w:rsid w:val="00507446"/>
    <w:rsid w:val="00507740"/>
    <w:rsid w:val="00507F2B"/>
    <w:rsid w:val="00510647"/>
    <w:rsid w:val="00511791"/>
    <w:rsid w:val="00512C8E"/>
    <w:rsid w:val="00513445"/>
    <w:rsid w:val="00513FD4"/>
    <w:rsid w:val="005149EF"/>
    <w:rsid w:val="005151D8"/>
    <w:rsid w:val="0051543E"/>
    <w:rsid w:val="0051559E"/>
    <w:rsid w:val="005173DE"/>
    <w:rsid w:val="0051741D"/>
    <w:rsid w:val="00517505"/>
    <w:rsid w:val="005202B1"/>
    <w:rsid w:val="00520422"/>
    <w:rsid w:val="0052275E"/>
    <w:rsid w:val="005229C8"/>
    <w:rsid w:val="00523A87"/>
    <w:rsid w:val="00524227"/>
    <w:rsid w:val="005275FD"/>
    <w:rsid w:val="00527C7E"/>
    <w:rsid w:val="00531F48"/>
    <w:rsid w:val="00531FD5"/>
    <w:rsid w:val="00532E01"/>
    <w:rsid w:val="00533ED7"/>
    <w:rsid w:val="00535173"/>
    <w:rsid w:val="00535333"/>
    <w:rsid w:val="0053591B"/>
    <w:rsid w:val="00535BA6"/>
    <w:rsid w:val="00535DC7"/>
    <w:rsid w:val="00536612"/>
    <w:rsid w:val="00536D41"/>
    <w:rsid w:val="00537318"/>
    <w:rsid w:val="00537A0A"/>
    <w:rsid w:val="00537E9D"/>
    <w:rsid w:val="0054042D"/>
    <w:rsid w:val="00540D4C"/>
    <w:rsid w:val="005420A6"/>
    <w:rsid w:val="00542F28"/>
    <w:rsid w:val="00543C50"/>
    <w:rsid w:val="005453C4"/>
    <w:rsid w:val="005454C8"/>
    <w:rsid w:val="00545D74"/>
    <w:rsid w:val="0054626D"/>
    <w:rsid w:val="00547032"/>
    <w:rsid w:val="005479FA"/>
    <w:rsid w:val="0055080E"/>
    <w:rsid w:val="005514BB"/>
    <w:rsid w:val="00551643"/>
    <w:rsid w:val="00552A56"/>
    <w:rsid w:val="00553CF7"/>
    <w:rsid w:val="00553D86"/>
    <w:rsid w:val="00554005"/>
    <w:rsid w:val="005544C4"/>
    <w:rsid w:val="00554724"/>
    <w:rsid w:val="00554B31"/>
    <w:rsid w:val="005551A5"/>
    <w:rsid w:val="00555682"/>
    <w:rsid w:val="00557507"/>
    <w:rsid w:val="005607A2"/>
    <w:rsid w:val="0056199A"/>
    <w:rsid w:val="00561C53"/>
    <w:rsid w:val="00561F3C"/>
    <w:rsid w:val="00565B2F"/>
    <w:rsid w:val="00565DA3"/>
    <w:rsid w:val="005708F7"/>
    <w:rsid w:val="00571725"/>
    <w:rsid w:val="005724F5"/>
    <w:rsid w:val="005729EF"/>
    <w:rsid w:val="00573A77"/>
    <w:rsid w:val="00573EA6"/>
    <w:rsid w:val="005750B6"/>
    <w:rsid w:val="0057514B"/>
    <w:rsid w:val="00575AFD"/>
    <w:rsid w:val="005761EB"/>
    <w:rsid w:val="00576879"/>
    <w:rsid w:val="00576A21"/>
    <w:rsid w:val="0058004F"/>
    <w:rsid w:val="00580F1D"/>
    <w:rsid w:val="00583BA3"/>
    <w:rsid w:val="00583BBD"/>
    <w:rsid w:val="0058461D"/>
    <w:rsid w:val="00584C10"/>
    <w:rsid w:val="00585293"/>
    <w:rsid w:val="00585619"/>
    <w:rsid w:val="0058603D"/>
    <w:rsid w:val="00586276"/>
    <w:rsid w:val="0058643A"/>
    <w:rsid w:val="00590DB7"/>
    <w:rsid w:val="00590F4E"/>
    <w:rsid w:val="00591065"/>
    <w:rsid w:val="005912A5"/>
    <w:rsid w:val="0059207D"/>
    <w:rsid w:val="00592B43"/>
    <w:rsid w:val="00593B33"/>
    <w:rsid w:val="005958B7"/>
    <w:rsid w:val="005959C3"/>
    <w:rsid w:val="005A0376"/>
    <w:rsid w:val="005A0F61"/>
    <w:rsid w:val="005A169B"/>
    <w:rsid w:val="005A2B8C"/>
    <w:rsid w:val="005A502B"/>
    <w:rsid w:val="005A5E5C"/>
    <w:rsid w:val="005A682E"/>
    <w:rsid w:val="005A6AA7"/>
    <w:rsid w:val="005A7982"/>
    <w:rsid w:val="005B0D6F"/>
    <w:rsid w:val="005B1660"/>
    <w:rsid w:val="005B46B6"/>
    <w:rsid w:val="005B4FFA"/>
    <w:rsid w:val="005B5484"/>
    <w:rsid w:val="005B6678"/>
    <w:rsid w:val="005B66DB"/>
    <w:rsid w:val="005B7CA3"/>
    <w:rsid w:val="005C05F3"/>
    <w:rsid w:val="005C08C2"/>
    <w:rsid w:val="005C16D2"/>
    <w:rsid w:val="005C2B8B"/>
    <w:rsid w:val="005C3157"/>
    <w:rsid w:val="005C3A94"/>
    <w:rsid w:val="005C528A"/>
    <w:rsid w:val="005C5B3B"/>
    <w:rsid w:val="005C707D"/>
    <w:rsid w:val="005C70DD"/>
    <w:rsid w:val="005D0A52"/>
    <w:rsid w:val="005D0B40"/>
    <w:rsid w:val="005D0E28"/>
    <w:rsid w:val="005D1700"/>
    <w:rsid w:val="005D1A0F"/>
    <w:rsid w:val="005D2099"/>
    <w:rsid w:val="005D21FC"/>
    <w:rsid w:val="005D249E"/>
    <w:rsid w:val="005D2DB4"/>
    <w:rsid w:val="005D3984"/>
    <w:rsid w:val="005D3FAD"/>
    <w:rsid w:val="005D4553"/>
    <w:rsid w:val="005D493D"/>
    <w:rsid w:val="005D4D4C"/>
    <w:rsid w:val="005D518A"/>
    <w:rsid w:val="005D6515"/>
    <w:rsid w:val="005D67D1"/>
    <w:rsid w:val="005D6A4E"/>
    <w:rsid w:val="005D6EB3"/>
    <w:rsid w:val="005D7533"/>
    <w:rsid w:val="005D7A33"/>
    <w:rsid w:val="005E0131"/>
    <w:rsid w:val="005E0F17"/>
    <w:rsid w:val="005E0F29"/>
    <w:rsid w:val="005E10C5"/>
    <w:rsid w:val="005E1749"/>
    <w:rsid w:val="005E42B6"/>
    <w:rsid w:val="005E45B6"/>
    <w:rsid w:val="005E5765"/>
    <w:rsid w:val="005E5C7D"/>
    <w:rsid w:val="005E5E74"/>
    <w:rsid w:val="005E7343"/>
    <w:rsid w:val="005E7EB2"/>
    <w:rsid w:val="005E7F32"/>
    <w:rsid w:val="005E7F5B"/>
    <w:rsid w:val="005F0399"/>
    <w:rsid w:val="005F097C"/>
    <w:rsid w:val="005F0C01"/>
    <w:rsid w:val="005F1945"/>
    <w:rsid w:val="005F2DCB"/>
    <w:rsid w:val="005F453B"/>
    <w:rsid w:val="005F492D"/>
    <w:rsid w:val="005F4D38"/>
    <w:rsid w:val="005F4FB6"/>
    <w:rsid w:val="005F626D"/>
    <w:rsid w:val="005F6A90"/>
    <w:rsid w:val="006007B3"/>
    <w:rsid w:val="00602358"/>
    <w:rsid w:val="0060236F"/>
    <w:rsid w:val="0060439F"/>
    <w:rsid w:val="006049FF"/>
    <w:rsid w:val="00604A44"/>
    <w:rsid w:val="00605886"/>
    <w:rsid w:val="00606BBE"/>
    <w:rsid w:val="00606C34"/>
    <w:rsid w:val="00606CB4"/>
    <w:rsid w:val="006072C7"/>
    <w:rsid w:val="00607481"/>
    <w:rsid w:val="006076C6"/>
    <w:rsid w:val="006077DD"/>
    <w:rsid w:val="00612C0A"/>
    <w:rsid w:val="00613D68"/>
    <w:rsid w:val="00614BD4"/>
    <w:rsid w:val="00614E3B"/>
    <w:rsid w:val="00615460"/>
    <w:rsid w:val="00615761"/>
    <w:rsid w:val="006159BD"/>
    <w:rsid w:val="00615C27"/>
    <w:rsid w:val="00620B2E"/>
    <w:rsid w:val="00621D4F"/>
    <w:rsid w:val="00621FFD"/>
    <w:rsid w:val="00622C68"/>
    <w:rsid w:val="00622CB2"/>
    <w:rsid w:val="00623108"/>
    <w:rsid w:val="00623349"/>
    <w:rsid w:val="00623407"/>
    <w:rsid w:val="00624841"/>
    <w:rsid w:val="006259CD"/>
    <w:rsid w:val="00626759"/>
    <w:rsid w:val="00626E3D"/>
    <w:rsid w:val="006300BE"/>
    <w:rsid w:val="006304A5"/>
    <w:rsid w:val="006306AB"/>
    <w:rsid w:val="00631EEB"/>
    <w:rsid w:val="00632B31"/>
    <w:rsid w:val="00633069"/>
    <w:rsid w:val="006350AD"/>
    <w:rsid w:val="00635349"/>
    <w:rsid w:val="00635A7A"/>
    <w:rsid w:val="00636879"/>
    <w:rsid w:val="00637957"/>
    <w:rsid w:val="00640181"/>
    <w:rsid w:val="0064041B"/>
    <w:rsid w:val="00640775"/>
    <w:rsid w:val="00640C8B"/>
    <w:rsid w:val="00641496"/>
    <w:rsid w:val="00641C2C"/>
    <w:rsid w:val="00641FEF"/>
    <w:rsid w:val="006422E9"/>
    <w:rsid w:val="00642531"/>
    <w:rsid w:val="00642854"/>
    <w:rsid w:val="00642BF1"/>
    <w:rsid w:val="0064355A"/>
    <w:rsid w:val="00644694"/>
    <w:rsid w:val="00644993"/>
    <w:rsid w:val="006456CA"/>
    <w:rsid w:val="00645C2A"/>
    <w:rsid w:val="006463F3"/>
    <w:rsid w:val="00647623"/>
    <w:rsid w:val="006504DE"/>
    <w:rsid w:val="00650815"/>
    <w:rsid w:val="00650A4F"/>
    <w:rsid w:val="00650AD1"/>
    <w:rsid w:val="00650B0A"/>
    <w:rsid w:val="006511BC"/>
    <w:rsid w:val="00651C8E"/>
    <w:rsid w:val="006521E2"/>
    <w:rsid w:val="00652967"/>
    <w:rsid w:val="0065354C"/>
    <w:rsid w:val="00653F8A"/>
    <w:rsid w:val="006548C2"/>
    <w:rsid w:val="00655647"/>
    <w:rsid w:val="006556FD"/>
    <w:rsid w:val="00655B56"/>
    <w:rsid w:val="006568E6"/>
    <w:rsid w:val="00656919"/>
    <w:rsid w:val="00656925"/>
    <w:rsid w:val="00656B7C"/>
    <w:rsid w:val="00656FFE"/>
    <w:rsid w:val="00660234"/>
    <w:rsid w:val="006616C9"/>
    <w:rsid w:val="00661D79"/>
    <w:rsid w:val="00662B39"/>
    <w:rsid w:val="00663246"/>
    <w:rsid w:val="00664763"/>
    <w:rsid w:val="00664D49"/>
    <w:rsid w:val="0066607E"/>
    <w:rsid w:val="00666558"/>
    <w:rsid w:val="00666885"/>
    <w:rsid w:val="00667288"/>
    <w:rsid w:val="00667855"/>
    <w:rsid w:val="006701E8"/>
    <w:rsid w:val="0067189D"/>
    <w:rsid w:val="006720F6"/>
    <w:rsid w:val="006728B3"/>
    <w:rsid w:val="00673B4F"/>
    <w:rsid w:val="00673FFD"/>
    <w:rsid w:val="00674ECD"/>
    <w:rsid w:val="0067563D"/>
    <w:rsid w:val="00675913"/>
    <w:rsid w:val="00675936"/>
    <w:rsid w:val="00676941"/>
    <w:rsid w:val="00676D52"/>
    <w:rsid w:val="006771D2"/>
    <w:rsid w:val="00677557"/>
    <w:rsid w:val="00680069"/>
    <w:rsid w:val="00680CCE"/>
    <w:rsid w:val="00681510"/>
    <w:rsid w:val="00681538"/>
    <w:rsid w:val="00681A4A"/>
    <w:rsid w:val="006820C0"/>
    <w:rsid w:val="0068376E"/>
    <w:rsid w:val="006849D6"/>
    <w:rsid w:val="0068538B"/>
    <w:rsid w:val="006855A2"/>
    <w:rsid w:val="00686004"/>
    <w:rsid w:val="00686008"/>
    <w:rsid w:val="00686660"/>
    <w:rsid w:val="00686D75"/>
    <w:rsid w:val="00686FDE"/>
    <w:rsid w:val="0068702B"/>
    <w:rsid w:val="00687A07"/>
    <w:rsid w:val="00690676"/>
    <w:rsid w:val="006908B9"/>
    <w:rsid w:val="0069198C"/>
    <w:rsid w:val="0069246B"/>
    <w:rsid w:val="006929B7"/>
    <w:rsid w:val="00692E1F"/>
    <w:rsid w:val="00692E6D"/>
    <w:rsid w:val="00693797"/>
    <w:rsid w:val="006940CA"/>
    <w:rsid w:val="0069418B"/>
    <w:rsid w:val="00694D21"/>
    <w:rsid w:val="00694E09"/>
    <w:rsid w:val="00694F72"/>
    <w:rsid w:val="0069652A"/>
    <w:rsid w:val="0069773A"/>
    <w:rsid w:val="006A09BB"/>
    <w:rsid w:val="006A0C54"/>
    <w:rsid w:val="006A1717"/>
    <w:rsid w:val="006A5191"/>
    <w:rsid w:val="006A5995"/>
    <w:rsid w:val="006A7089"/>
    <w:rsid w:val="006A73CD"/>
    <w:rsid w:val="006B0A21"/>
    <w:rsid w:val="006B173C"/>
    <w:rsid w:val="006B1B43"/>
    <w:rsid w:val="006B2F92"/>
    <w:rsid w:val="006B33E5"/>
    <w:rsid w:val="006B3C7A"/>
    <w:rsid w:val="006B3CE8"/>
    <w:rsid w:val="006B45A9"/>
    <w:rsid w:val="006B59C2"/>
    <w:rsid w:val="006B5D3F"/>
    <w:rsid w:val="006B5FA9"/>
    <w:rsid w:val="006B6471"/>
    <w:rsid w:val="006B668E"/>
    <w:rsid w:val="006B6A77"/>
    <w:rsid w:val="006B7D9D"/>
    <w:rsid w:val="006C0B5D"/>
    <w:rsid w:val="006C1DF5"/>
    <w:rsid w:val="006C463E"/>
    <w:rsid w:val="006C4F75"/>
    <w:rsid w:val="006C623E"/>
    <w:rsid w:val="006C7114"/>
    <w:rsid w:val="006C7CC9"/>
    <w:rsid w:val="006D0266"/>
    <w:rsid w:val="006D04E9"/>
    <w:rsid w:val="006D1349"/>
    <w:rsid w:val="006D15DB"/>
    <w:rsid w:val="006D2A28"/>
    <w:rsid w:val="006D30CD"/>
    <w:rsid w:val="006D33B5"/>
    <w:rsid w:val="006D4237"/>
    <w:rsid w:val="006D44F3"/>
    <w:rsid w:val="006D45F5"/>
    <w:rsid w:val="006D47D8"/>
    <w:rsid w:val="006D49B2"/>
    <w:rsid w:val="006D4B45"/>
    <w:rsid w:val="006D4FAF"/>
    <w:rsid w:val="006D64DB"/>
    <w:rsid w:val="006D7484"/>
    <w:rsid w:val="006D7613"/>
    <w:rsid w:val="006E1211"/>
    <w:rsid w:val="006E1EA5"/>
    <w:rsid w:val="006E416B"/>
    <w:rsid w:val="006E4805"/>
    <w:rsid w:val="006E4A23"/>
    <w:rsid w:val="006E5DCF"/>
    <w:rsid w:val="006E770A"/>
    <w:rsid w:val="006E7829"/>
    <w:rsid w:val="006E7B98"/>
    <w:rsid w:val="006F0B95"/>
    <w:rsid w:val="006F1951"/>
    <w:rsid w:val="006F1DEE"/>
    <w:rsid w:val="006F210F"/>
    <w:rsid w:val="006F24CA"/>
    <w:rsid w:val="006F4815"/>
    <w:rsid w:val="006F5289"/>
    <w:rsid w:val="006F616A"/>
    <w:rsid w:val="0070022A"/>
    <w:rsid w:val="007006DE"/>
    <w:rsid w:val="00700798"/>
    <w:rsid w:val="00700CA4"/>
    <w:rsid w:val="00702385"/>
    <w:rsid w:val="00702490"/>
    <w:rsid w:val="00702D8F"/>
    <w:rsid w:val="00705E80"/>
    <w:rsid w:val="00706163"/>
    <w:rsid w:val="00706503"/>
    <w:rsid w:val="00706571"/>
    <w:rsid w:val="00706E7C"/>
    <w:rsid w:val="00706FA8"/>
    <w:rsid w:val="0070792D"/>
    <w:rsid w:val="0071041E"/>
    <w:rsid w:val="00710426"/>
    <w:rsid w:val="007107F4"/>
    <w:rsid w:val="00711CEE"/>
    <w:rsid w:val="0071223C"/>
    <w:rsid w:val="0071249E"/>
    <w:rsid w:val="0071316F"/>
    <w:rsid w:val="00713516"/>
    <w:rsid w:val="007143F5"/>
    <w:rsid w:val="00714BD3"/>
    <w:rsid w:val="0071522C"/>
    <w:rsid w:val="007168FD"/>
    <w:rsid w:val="00716CFA"/>
    <w:rsid w:val="00717C91"/>
    <w:rsid w:val="007200DA"/>
    <w:rsid w:val="00721CB6"/>
    <w:rsid w:val="00721ED6"/>
    <w:rsid w:val="00721F68"/>
    <w:rsid w:val="0072223D"/>
    <w:rsid w:val="00722263"/>
    <w:rsid w:val="00723BC0"/>
    <w:rsid w:val="007241EF"/>
    <w:rsid w:val="0072475F"/>
    <w:rsid w:val="0072481F"/>
    <w:rsid w:val="00724870"/>
    <w:rsid w:val="00725364"/>
    <w:rsid w:val="00725492"/>
    <w:rsid w:val="007259C1"/>
    <w:rsid w:val="00726038"/>
    <w:rsid w:val="00726190"/>
    <w:rsid w:val="007276C1"/>
    <w:rsid w:val="007279F7"/>
    <w:rsid w:val="0073082D"/>
    <w:rsid w:val="00730A1D"/>
    <w:rsid w:val="007324B9"/>
    <w:rsid w:val="00733674"/>
    <w:rsid w:val="0073376B"/>
    <w:rsid w:val="007349CF"/>
    <w:rsid w:val="007349F9"/>
    <w:rsid w:val="00735281"/>
    <w:rsid w:val="00735A60"/>
    <w:rsid w:val="0073734C"/>
    <w:rsid w:val="00740460"/>
    <w:rsid w:val="00741DFF"/>
    <w:rsid w:val="00741FAD"/>
    <w:rsid w:val="007428D6"/>
    <w:rsid w:val="00745688"/>
    <w:rsid w:val="00746324"/>
    <w:rsid w:val="0074701E"/>
    <w:rsid w:val="00747162"/>
    <w:rsid w:val="00750B15"/>
    <w:rsid w:val="007516CE"/>
    <w:rsid w:val="0075292C"/>
    <w:rsid w:val="00752E7A"/>
    <w:rsid w:val="00753169"/>
    <w:rsid w:val="00753577"/>
    <w:rsid w:val="00753A15"/>
    <w:rsid w:val="00753F12"/>
    <w:rsid w:val="007553CC"/>
    <w:rsid w:val="007557C7"/>
    <w:rsid w:val="00755AA3"/>
    <w:rsid w:val="00756DBA"/>
    <w:rsid w:val="007570A8"/>
    <w:rsid w:val="00761588"/>
    <w:rsid w:val="00761594"/>
    <w:rsid w:val="00761B5E"/>
    <w:rsid w:val="00761DD8"/>
    <w:rsid w:val="00761F43"/>
    <w:rsid w:val="00762A30"/>
    <w:rsid w:val="00762DB3"/>
    <w:rsid w:val="007633BC"/>
    <w:rsid w:val="00763B57"/>
    <w:rsid w:val="00763E37"/>
    <w:rsid w:val="00764B34"/>
    <w:rsid w:val="00764C83"/>
    <w:rsid w:val="00764D24"/>
    <w:rsid w:val="00765056"/>
    <w:rsid w:val="007664DA"/>
    <w:rsid w:val="007667EB"/>
    <w:rsid w:val="007674BF"/>
    <w:rsid w:val="00767740"/>
    <w:rsid w:val="00770B74"/>
    <w:rsid w:val="00771359"/>
    <w:rsid w:val="00771E26"/>
    <w:rsid w:val="00771FCF"/>
    <w:rsid w:val="00772C05"/>
    <w:rsid w:val="007730E4"/>
    <w:rsid w:val="00773713"/>
    <w:rsid w:val="00773788"/>
    <w:rsid w:val="00773834"/>
    <w:rsid w:val="0077411A"/>
    <w:rsid w:val="0077430C"/>
    <w:rsid w:val="007744EB"/>
    <w:rsid w:val="00775F5A"/>
    <w:rsid w:val="00782337"/>
    <w:rsid w:val="007823D7"/>
    <w:rsid w:val="007825E6"/>
    <w:rsid w:val="00782CB9"/>
    <w:rsid w:val="00782F5D"/>
    <w:rsid w:val="00783159"/>
    <w:rsid w:val="00784170"/>
    <w:rsid w:val="00784448"/>
    <w:rsid w:val="007848DC"/>
    <w:rsid w:val="00785B5C"/>
    <w:rsid w:val="00786A93"/>
    <w:rsid w:val="00790813"/>
    <w:rsid w:val="00790F22"/>
    <w:rsid w:val="00792281"/>
    <w:rsid w:val="0079259C"/>
    <w:rsid w:val="00792AAB"/>
    <w:rsid w:val="00792D45"/>
    <w:rsid w:val="00792F23"/>
    <w:rsid w:val="00793396"/>
    <w:rsid w:val="00794285"/>
    <w:rsid w:val="00794654"/>
    <w:rsid w:val="00794C7F"/>
    <w:rsid w:val="00795BDF"/>
    <w:rsid w:val="00795D68"/>
    <w:rsid w:val="00795FB0"/>
    <w:rsid w:val="00796719"/>
    <w:rsid w:val="007971D3"/>
    <w:rsid w:val="007A01B9"/>
    <w:rsid w:val="007A10C1"/>
    <w:rsid w:val="007A1B4C"/>
    <w:rsid w:val="007A1B62"/>
    <w:rsid w:val="007A399E"/>
    <w:rsid w:val="007A49EA"/>
    <w:rsid w:val="007A526C"/>
    <w:rsid w:val="007A547B"/>
    <w:rsid w:val="007A6C42"/>
    <w:rsid w:val="007A7267"/>
    <w:rsid w:val="007A7373"/>
    <w:rsid w:val="007A76C2"/>
    <w:rsid w:val="007A7E36"/>
    <w:rsid w:val="007B01A9"/>
    <w:rsid w:val="007B03D3"/>
    <w:rsid w:val="007B0D81"/>
    <w:rsid w:val="007B1345"/>
    <w:rsid w:val="007B19C1"/>
    <w:rsid w:val="007B2162"/>
    <w:rsid w:val="007B24F9"/>
    <w:rsid w:val="007B2D1F"/>
    <w:rsid w:val="007B2DD5"/>
    <w:rsid w:val="007B2FE2"/>
    <w:rsid w:val="007B364D"/>
    <w:rsid w:val="007B3C01"/>
    <w:rsid w:val="007B4D80"/>
    <w:rsid w:val="007B504D"/>
    <w:rsid w:val="007B51F9"/>
    <w:rsid w:val="007B631F"/>
    <w:rsid w:val="007B6603"/>
    <w:rsid w:val="007B7F2C"/>
    <w:rsid w:val="007C066B"/>
    <w:rsid w:val="007C0FE3"/>
    <w:rsid w:val="007C1510"/>
    <w:rsid w:val="007C3BD9"/>
    <w:rsid w:val="007C4B35"/>
    <w:rsid w:val="007C53C0"/>
    <w:rsid w:val="007C63F9"/>
    <w:rsid w:val="007C6C89"/>
    <w:rsid w:val="007C71A8"/>
    <w:rsid w:val="007C73BA"/>
    <w:rsid w:val="007C7C56"/>
    <w:rsid w:val="007D08E3"/>
    <w:rsid w:val="007D2A98"/>
    <w:rsid w:val="007D2DAC"/>
    <w:rsid w:val="007D324C"/>
    <w:rsid w:val="007D5DCF"/>
    <w:rsid w:val="007D70CD"/>
    <w:rsid w:val="007D7BD2"/>
    <w:rsid w:val="007E0C83"/>
    <w:rsid w:val="007E4A79"/>
    <w:rsid w:val="007E4DCF"/>
    <w:rsid w:val="007E516A"/>
    <w:rsid w:val="007E6745"/>
    <w:rsid w:val="007E7301"/>
    <w:rsid w:val="007E7AF0"/>
    <w:rsid w:val="007F0341"/>
    <w:rsid w:val="007F087D"/>
    <w:rsid w:val="007F1516"/>
    <w:rsid w:val="007F1901"/>
    <w:rsid w:val="007F3474"/>
    <w:rsid w:val="007F34DB"/>
    <w:rsid w:val="007F69BA"/>
    <w:rsid w:val="007F7D5C"/>
    <w:rsid w:val="00800C4B"/>
    <w:rsid w:val="00800DFD"/>
    <w:rsid w:val="0080113F"/>
    <w:rsid w:val="00802A7C"/>
    <w:rsid w:val="00802C6F"/>
    <w:rsid w:val="00804F0D"/>
    <w:rsid w:val="0080558D"/>
    <w:rsid w:val="008064ED"/>
    <w:rsid w:val="00806FAF"/>
    <w:rsid w:val="00807C10"/>
    <w:rsid w:val="008109EB"/>
    <w:rsid w:val="00811B59"/>
    <w:rsid w:val="00812332"/>
    <w:rsid w:val="00812A11"/>
    <w:rsid w:val="00813369"/>
    <w:rsid w:val="008134A5"/>
    <w:rsid w:val="008136FF"/>
    <w:rsid w:val="00813B24"/>
    <w:rsid w:val="00815842"/>
    <w:rsid w:val="0081678C"/>
    <w:rsid w:val="008168A7"/>
    <w:rsid w:val="0081724A"/>
    <w:rsid w:val="00820096"/>
    <w:rsid w:val="00820E6B"/>
    <w:rsid w:val="00821F4B"/>
    <w:rsid w:val="00822D09"/>
    <w:rsid w:val="00822D17"/>
    <w:rsid w:val="00823C40"/>
    <w:rsid w:val="00823DB3"/>
    <w:rsid w:val="00824605"/>
    <w:rsid w:val="008250BD"/>
    <w:rsid w:val="008251D1"/>
    <w:rsid w:val="00825588"/>
    <w:rsid w:val="00825E30"/>
    <w:rsid w:val="00826A6E"/>
    <w:rsid w:val="00826B70"/>
    <w:rsid w:val="00826C2F"/>
    <w:rsid w:val="008274BA"/>
    <w:rsid w:val="008301C1"/>
    <w:rsid w:val="0083086A"/>
    <w:rsid w:val="00830A25"/>
    <w:rsid w:val="0083219A"/>
    <w:rsid w:val="0083288E"/>
    <w:rsid w:val="008331CC"/>
    <w:rsid w:val="0083339D"/>
    <w:rsid w:val="00833CA6"/>
    <w:rsid w:val="00834C67"/>
    <w:rsid w:val="008351A7"/>
    <w:rsid w:val="00835A86"/>
    <w:rsid w:val="00835CEF"/>
    <w:rsid w:val="00835DC1"/>
    <w:rsid w:val="00836C84"/>
    <w:rsid w:val="00836DDB"/>
    <w:rsid w:val="0083769E"/>
    <w:rsid w:val="00837E8D"/>
    <w:rsid w:val="0084070D"/>
    <w:rsid w:val="00841209"/>
    <w:rsid w:val="00841AA9"/>
    <w:rsid w:val="00842CC1"/>
    <w:rsid w:val="00842D96"/>
    <w:rsid w:val="0084382B"/>
    <w:rsid w:val="00843BC9"/>
    <w:rsid w:val="008444DD"/>
    <w:rsid w:val="00846586"/>
    <w:rsid w:val="0084799D"/>
    <w:rsid w:val="00847C7C"/>
    <w:rsid w:val="00850E15"/>
    <w:rsid w:val="00850FA8"/>
    <w:rsid w:val="00851653"/>
    <w:rsid w:val="0085172E"/>
    <w:rsid w:val="00852DB2"/>
    <w:rsid w:val="008536EA"/>
    <w:rsid w:val="00853E58"/>
    <w:rsid w:val="00854091"/>
    <w:rsid w:val="0085425F"/>
    <w:rsid w:val="00854A8B"/>
    <w:rsid w:val="00854F4A"/>
    <w:rsid w:val="00856D34"/>
    <w:rsid w:val="008609D1"/>
    <w:rsid w:val="008625D7"/>
    <w:rsid w:val="00862CCA"/>
    <w:rsid w:val="008644C9"/>
    <w:rsid w:val="008647F6"/>
    <w:rsid w:val="00866851"/>
    <w:rsid w:val="008671F6"/>
    <w:rsid w:val="008678E5"/>
    <w:rsid w:val="0087098A"/>
    <w:rsid w:val="00870BED"/>
    <w:rsid w:val="00872BEA"/>
    <w:rsid w:val="008738EB"/>
    <w:rsid w:val="008749EE"/>
    <w:rsid w:val="008765D8"/>
    <w:rsid w:val="00876A48"/>
    <w:rsid w:val="00877BE0"/>
    <w:rsid w:val="00880764"/>
    <w:rsid w:val="00881F14"/>
    <w:rsid w:val="008822E4"/>
    <w:rsid w:val="00882440"/>
    <w:rsid w:val="00882F60"/>
    <w:rsid w:val="0088307C"/>
    <w:rsid w:val="00883220"/>
    <w:rsid w:val="008836E4"/>
    <w:rsid w:val="008840D5"/>
    <w:rsid w:val="00885C15"/>
    <w:rsid w:val="00885E59"/>
    <w:rsid w:val="00887D7F"/>
    <w:rsid w:val="00890A1D"/>
    <w:rsid w:val="00891512"/>
    <w:rsid w:val="00891EB2"/>
    <w:rsid w:val="00893596"/>
    <w:rsid w:val="00893CEE"/>
    <w:rsid w:val="00894574"/>
    <w:rsid w:val="008949B8"/>
    <w:rsid w:val="00894F73"/>
    <w:rsid w:val="0089661F"/>
    <w:rsid w:val="00897753"/>
    <w:rsid w:val="008A06DE"/>
    <w:rsid w:val="008A17CA"/>
    <w:rsid w:val="008A1AFA"/>
    <w:rsid w:val="008A3209"/>
    <w:rsid w:val="008A3B74"/>
    <w:rsid w:val="008A45C9"/>
    <w:rsid w:val="008A6FEE"/>
    <w:rsid w:val="008A7279"/>
    <w:rsid w:val="008A786C"/>
    <w:rsid w:val="008A7F0C"/>
    <w:rsid w:val="008B087F"/>
    <w:rsid w:val="008B093A"/>
    <w:rsid w:val="008B2505"/>
    <w:rsid w:val="008B3864"/>
    <w:rsid w:val="008B3FEA"/>
    <w:rsid w:val="008B5A6C"/>
    <w:rsid w:val="008B7921"/>
    <w:rsid w:val="008B7DE3"/>
    <w:rsid w:val="008C054E"/>
    <w:rsid w:val="008C08E2"/>
    <w:rsid w:val="008C296C"/>
    <w:rsid w:val="008C4267"/>
    <w:rsid w:val="008C4A40"/>
    <w:rsid w:val="008C5542"/>
    <w:rsid w:val="008C5F42"/>
    <w:rsid w:val="008C770A"/>
    <w:rsid w:val="008C7C20"/>
    <w:rsid w:val="008D04F1"/>
    <w:rsid w:val="008D057E"/>
    <w:rsid w:val="008D18C6"/>
    <w:rsid w:val="008D29DA"/>
    <w:rsid w:val="008D37DF"/>
    <w:rsid w:val="008D3939"/>
    <w:rsid w:val="008D4570"/>
    <w:rsid w:val="008D4B68"/>
    <w:rsid w:val="008D5D34"/>
    <w:rsid w:val="008D6FA7"/>
    <w:rsid w:val="008D73CD"/>
    <w:rsid w:val="008D749D"/>
    <w:rsid w:val="008D75AC"/>
    <w:rsid w:val="008D7713"/>
    <w:rsid w:val="008E0929"/>
    <w:rsid w:val="008E2D3A"/>
    <w:rsid w:val="008E4D0C"/>
    <w:rsid w:val="008E50B1"/>
    <w:rsid w:val="008E59B7"/>
    <w:rsid w:val="008E65F1"/>
    <w:rsid w:val="008E6DFC"/>
    <w:rsid w:val="008E7A5A"/>
    <w:rsid w:val="008E7C27"/>
    <w:rsid w:val="008F08BA"/>
    <w:rsid w:val="008F0F97"/>
    <w:rsid w:val="008F2225"/>
    <w:rsid w:val="008F2FD4"/>
    <w:rsid w:val="008F312D"/>
    <w:rsid w:val="008F3359"/>
    <w:rsid w:val="008F41E5"/>
    <w:rsid w:val="008F47BD"/>
    <w:rsid w:val="008F4E40"/>
    <w:rsid w:val="008F560A"/>
    <w:rsid w:val="008F62FD"/>
    <w:rsid w:val="008F7354"/>
    <w:rsid w:val="008F7B11"/>
    <w:rsid w:val="00900245"/>
    <w:rsid w:val="0090052B"/>
    <w:rsid w:val="00900C5F"/>
    <w:rsid w:val="00900EB9"/>
    <w:rsid w:val="009020C8"/>
    <w:rsid w:val="00902786"/>
    <w:rsid w:val="00902C7A"/>
    <w:rsid w:val="00902CCA"/>
    <w:rsid w:val="009045BF"/>
    <w:rsid w:val="00904634"/>
    <w:rsid w:val="00905599"/>
    <w:rsid w:val="009062D0"/>
    <w:rsid w:val="00906968"/>
    <w:rsid w:val="009074D7"/>
    <w:rsid w:val="00907769"/>
    <w:rsid w:val="009077BF"/>
    <w:rsid w:val="00911373"/>
    <w:rsid w:val="00911B3B"/>
    <w:rsid w:val="00911BD4"/>
    <w:rsid w:val="00911D58"/>
    <w:rsid w:val="00912B65"/>
    <w:rsid w:val="00912EAB"/>
    <w:rsid w:val="00912EBB"/>
    <w:rsid w:val="00913288"/>
    <w:rsid w:val="009144C7"/>
    <w:rsid w:val="00914DA2"/>
    <w:rsid w:val="009157E5"/>
    <w:rsid w:val="00916950"/>
    <w:rsid w:val="009169AC"/>
    <w:rsid w:val="00916A1C"/>
    <w:rsid w:val="00916BCD"/>
    <w:rsid w:val="009209D0"/>
    <w:rsid w:val="00920BA7"/>
    <w:rsid w:val="00920F52"/>
    <w:rsid w:val="00921F83"/>
    <w:rsid w:val="009220AB"/>
    <w:rsid w:val="009220E1"/>
    <w:rsid w:val="00923CC1"/>
    <w:rsid w:val="00924C23"/>
    <w:rsid w:val="00925028"/>
    <w:rsid w:val="00925129"/>
    <w:rsid w:val="009253C2"/>
    <w:rsid w:val="00925A4B"/>
    <w:rsid w:val="009271AB"/>
    <w:rsid w:val="00927602"/>
    <w:rsid w:val="00927739"/>
    <w:rsid w:val="00927762"/>
    <w:rsid w:val="0093089F"/>
    <w:rsid w:val="009318A8"/>
    <w:rsid w:val="00931C71"/>
    <w:rsid w:val="00931CB9"/>
    <w:rsid w:val="00932811"/>
    <w:rsid w:val="00933BA2"/>
    <w:rsid w:val="00933E1D"/>
    <w:rsid w:val="009341B3"/>
    <w:rsid w:val="00934782"/>
    <w:rsid w:val="0093479F"/>
    <w:rsid w:val="00936ADF"/>
    <w:rsid w:val="00936E28"/>
    <w:rsid w:val="009414C2"/>
    <w:rsid w:val="009414E4"/>
    <w:rsid w:val="00941530"/>
    <w:rsid w:val="00941937"/>
    <w:rsid w:val="00941CA5"/>
    <w:rsid w:val="00941E38"/>
    <w:rsid w:val="009420D8"/>
    <w:rsid w:val="009426E4"/>
    <w:rsid w:val="00943042"/>
    <w:rsid w:val="0094319C"/>
    <w:rsid w:val="009437AC"/>
    <w:rsid w:val="0094424A"/>
    <w:rsid w:val="00944654"/>
    <w:rsid w:val="009452C7"/>
    <w:rsid w:val="0094710F"/>
    <w:rsid w:val="0094737C"/>
    <w:rsid w:val="009476F6"/>
    <w:rsid w:val="009477A5"/>
    <w:rsid w:val="00947CEC"/>
    <w:rsid w:val="00947F75"/>
    <w:rsid w:val="00950038"/>
    <w:rsid w:val="0095180F"/>
    <w:rsid w:val="00951ED7"/>
    <w:rsid w:val="00951EEB"/>
    <w:rsid w:val="00952B35"/>
    <w:rsid w:val="009545DF"/>
    <w:rsid w:val="00954BE7"/>
    <w:rsid w:val="009564CB"/>
    <w:rsid w:val="00957989"/>
    <w:rsid w:val="00957B6C"/>
    <w:rsid w:val="0096001F"/>
    <w:rsid w:val="009600A8"/>
    <w:rsid w:val="00961768"/>
    <w:rsid w:val="009621AE"/>
    <w:rsid w:val="00962831"/>
    <w:rsid w:val="00962C88"/>
    <w:rsid w:val="009630F5"/>
    <w:rsid w:val="00964306"/>
    <w:rsid w:val="00966068"/>
    <w:rsid w:val="009665BE"/>
    <w:rsid w:val="00966C31"/>
    <w:rsid w:val="00967570"/>
    <w:rsid w:val="00967617"/>
    <w:rsid w:val="00967B34"/>
    <w:rsid w:val="00967BAD"/>
    <w:rsid w:val="00970303"/>
    <w:rsid w:val="00970808"/>
    <w:rsid w:val="00971126"/>
    <w:rsid w:val="00971526"/>
    <w:rsid w:val="00971D30"/>
    <w:rsid w:val="009723EB"/>
    <w:rsid w:val="00972D03"/>
    <w:rsid w:val="0097398D"/>
    <w:rsid w:val="00973C6D"/>
    <w:rsid w:val="00973CF7"/>
    <w:rsid w:val="00974124"/>
    <w:rsid w:val="00974B46"/>
    <w:rsid w:val="00975744"/>
    <w:rsid w:val="00975890"/>
    <w:rsid w:val="00975ACD"/>
    <w:rsid w:val="00976688"/>
    <w:rsid w:val="0097696F"/>
    <w:rsid w:val="00976DD5"/>
    <w:rsid w:val="00977088"/>
    <w:rsid w:val="00977801"/>
    <w:rsid w:val="00977822"/>
    <w:rsid w:val="0098000F"/>
    <w:rsid w:val="0098228E"/>
    <w:rsid w:val="00982F5E"/>
    <w:rsid w:val="00984434"/>
    <w:rsid w:val="0098597B"/>
    <w:rsid w:val="00986486"/>
    <w:rsid w:val="00986BE0"/>
    <w:rsid w:val="0098732A"/>
    <w:rsid w:val="00987A66"/>
    <w:rsid w:val="00987C10"/>
    <w:rsid w:val="009903BC"/>
    <w:rsid w:val="0099046D"/>
    <w:rsid w:val="00990978"/>
    <w:rsid w:val="00991171"/>
    <w:rsid w:val="00992B13"/>
    <w:rsid w:val="00992E03"/>
    <w:rsid w:val="009932F7"/>
    <w:rsid w:val="00993C9E"/>
    <w:rsid w:val="00994459"/>
    <w:rsid w:val="00994780"/>
    <w:rsid w:val="00995FE2"/>
    <w:rsid w:val="009973BB"/>
    <w:rsid w:val="009976F8"/>
    <w:rsid w:val="009979FC"/>
    <w:rsid w:val="00997D8F"/>
    <w:rsid w:val="009A0E2B"/>
    <w:rsid w:val="009A105E"/>
    <w:rsid w:val="009A1754"/>
    <w:rsid w:val="009A2435"/>
    <w:rsid w:val="009A28E3"/>
    <w:rsid w:val="009A35B6"/>
    <w:rsid w:val="009A3DB4"/>
    <w:rsid w:val="009A3FA4"/>
    <w:rsid w:val="009A4FFE"/>
    <w:rsid w:val="009A55FA"/>
    <w:rsid w:val="009A58C8"/>
    <w:rsid w:val="009A598B"/>
    <w:rsid w:val="009A5BB2"/>
    <w:rsid w:val="009A5F44"/>
    <w:rsid w:val="009A7F40"/>
    <w:rsid w:val="009B0012"/>
    <w:rsid w:val="009B1AED"/>
    <w:rsid w:val="009B1F78"/>
    <w:rsid w:val="009B293E"/>
    <w:rsid w:val="009B31E5"/>
    <w:rsid w:val="009B322B"/>
    <w:rsid w:val="009B4BEF"/>
    <w:rsid w:val="009B4D8C"/>
    <w:rsid w:val="009B5673"/>
    <w:rsid w:val="009B6A3E"/>
    <w:rsid w:val="009B6E1F"/>
    <w:rsid w:val="009B6EAA"/>
    <w:rsid w:val="009C007A"/>
    <w:rsid w:val="009C1449"/>
    <w:rsid w:val="009C1743"/>
    <w:rsid w:val="009C177E"/>
    <w:rsid w:val="009C24C6"/>
    <w:rsid w:val="009C2C4B"/>
    <w:rsid w:val="009C2E41"/>
    <w:rsid w:val="009C3F6E"/>
    <w:rsid w:val="009C5172"/>
    <w:rsid w:val="009C5E9A"/>
    <w:rsid w:val="009C6102"/>
    <w:rsid w:val="009C6610"/>
    <w:rsid w:val="009C7143"/>
    <w:rsid w:val="009C72FF"/>
    <w:rsid w:val="009C7767"/>
    <w:rsid w:val="009C7CFE"/>
    <w:rsid w:val="009D05F2"/>
    <w:rsid w:val="009D1640"/>
    <w:rsid w:val="009D210D"/>
    <w:rsid w:val="009D2ACE"/>
    <w:rsid w:val="009D2FE0"/>
    <w:rsid w:val="009D3958"/>
    <w:rsid w:val="009D4117"/>
    <w:rsid w:val="009D4F00"/>
    <w:rsid w:val="009D66ED"/>
    <w:rsid w:val="009D6820"/>
    <w:rsid w:val="009D6DF2"/>
    <w:rsid w:val="009E0200"/>
    <w:rsid w:val="009E0B71"/>
    <w:rsid w:val="009E0FED"/>
    <w:rsid w:val="009E125F"/>
    <w:rsid w:val="009E1A27"/>
    <w:rsid w:val="009E285D"/>
    <w:rsid w:val="009E414D"/>
    <w:rsid w:val="009E46C3"/>
    <w:rsid w:val="009E490C"/>
    <w:rsid w:val="009E4F0F"/>
    <w:rsid w:val="009E52B9"/>
    <w:rsid w:val="009E662E"/>
    <w:rsid w:val="009E6A30"/>
    <w:rsid w:val="009E6C58"/>
    <w:rsid w:val="009E7180"/>
    <w:rsid w:val="009E7359"/>
    <w:rsid w:val="009F0E01"/>
    <w:rsid w:val="009F112B"/>
    <w:rsid w:val="009F25AD"/>
    <w:rsid w:val="009F2CA7"/>
    <w:rsid w:val="009F440C"/>
    <w:rsid w:val="009F51E8"/>
    <w:rsid w:val="009F68EE"/>
    <w:rsid w:val="009F6B1B"/>
    <w:rsid w:val="009F6EF9"/>
    <w:rsid w:val="00A006A4"/>
    <w:rsid w:val="00A014EE"/>
    <w:rsid w:val="00A01845"/>
    <w:rsid w:val="00A01BAD"/>
    <w:rsid w:val="00A01D23"/>
    <w:rsid w:val="00A02265"/>
    <w:rsid w:val="00A024E2"/>
    <w:rsid w:val="00A02FFA"/>
    <w:rsid w:val="00A038C3"/>
    <w:rsid w:val="00A04AF9"/>
    <w:rsid w:val="00A04C0D"/>
    <w:rsid w:val="00A056F2"/>
    <w:rsid w:val="00A05758"/>
    <w:rsid w:val="00A05B21"/>
    <w:rsid w:val="00A05DAD"/>
    <w:rsid w:val="00A06924"/>
    <w:rsid w:val="00A06FE0"/>
    <w:rsid w:val="00A105F0"/>
    <w:rsid w:val="00A11E0A"/>
    <w:rsid w:val="00A11F59"/>
    <w:rsid w:val="00A12188"/>
    <w:rsid w:val="00A139B3"/>
    <w:rsid w:val="00A14346"/>
    <w:rsid w:val="00A145E7"/>
    <w:rsid w:val="00A15A34"/>
    <w:rsid w:val="00A15FD7"/>
    <w:rsid w:val="00A16008"/>
    <w:rsid w:val="00A16A9C"/>
    <w:rsid w:val="00A16D5B"/>
    <w:rsid w:val="00A20358"/>
    <w:rsid w:val="00A2264E"/>
    <w:rsid w:val="00A235E8"/>
    <w:rsid w:val="00A23C0D"/>
    <w:rsid w:val="00A24660"/>
    <w:rsid w:val="00A248F4"/>
    <w:rsid w:val="00A26403"/>
    <w:rsid w:val="00A26BEF"/>
    <w:rsid w:val="00A26E7F"/>
    <w:rsid w:val="00A3085B"/>
    <w:rsid w:val="00A3095A"/>
    <w:rsid w:val="00A317A3"/>
    <w:rsid w:val="00A32915"/>
    <w:rsid w:val="00A32E86"/>
    <w:rsid w:val="00A332E8"/>
    <w:rsid w:val="00A34877"/>
    <w:rsid w:val="00A34C1D"/>
    <w:rsid w:val="00A35598"/>
    <w:rsid w:val="00A357C8"/>
    <w:rsid w:val="00A364F0"/>
    <w:rsid w:val="00A36C76"/>
    <w:rsid w:val="00A4037D"/>
    <w:rsid w:val="00A40EC9"/>
    <w:rsid w:val="00A41961"/>
    <w:rsid w:val="00A42049"/>
    <w:rsid w:val="00A4255B"/>
    <w:rsid w:val="00A425CB"/>
    <w:rsid w:val="00A42D16"/>
    <w:rsid w:val="00A4470A"/>
    <w:rsid w:val="00A44A78"/>
    <w:rsid w:val="00A45C3B"/>
    <w:rsid w:val="00A45F4D"/>
    <w:rsid w:val="00A4646A"/>
    <w:rsid w:val="00A46845"/>
    <w:rsid w:val="00A46FA9"/>
    <w:rsid w:val="00A47156"/>
    <w:rsid w:val="00A47654"/>
    <w:rsid w:val="00A47C51"/>
    <w:rsid w:val="00A50A73"/>
    <w:rsid w:val="00A5169A"/>
    <w:rsid w:val="00A5264C"/>
    <w:rsid w:val="00A52988"/>
    <w:rsid w:val="00A53341"/>
    <w:rsid w:val="00A53959"/>
    <w:rsid w:val="00A53C5E"/>
    <w:rsid w:val="00A54009"/>
    <w:rsid w:val="00A55788"/>
    <w:rsid w:val="00A560B4"/>
    <w:rsid w:val="00A56F2C"/>
    <w:rsid w:val="00A5755D"/>
    <w:rsid w:val="00A57666"/>
    <w:rsid w:val="00A578B5"/>
    <w:rsid w:val="00A57E96"/>
    <w:rsid w:val="00A601E1"/>
    <w:rsid w:val="00A60CCF"/>
    <w:rsid w:val="00A61A5F"/>
    <w:rsid w:val="00A62105"/>
    <w:rsid w:val="00A62574"/>
    <w:rsid w:val="00A64628"/>
    <w:rsid w:val="00A65E6F"/>
    <w:rsid w:val="00A6639A"/>
    <w:rsid w:val="00A66825"/>
    <w:rsid w:val="00A66C7C"/>
    <w:rsid w:val="00A673F3"/>
    <w:rsid w:val="00A67A1D"/>
    <w:rsid w:val="00A67C1F"/>
    <w:rsid w:val="00A718A6"/>
    <w:rsid w:val="00A71A54"/>
    <w:rsid w:val="00A732D9"/>
    <w:rsid w:val="00A73CEB"/>
    <w:rsid w:val="00A74869"/>
    <w:rsid w:val="00A76861"/>
    <w:rsid w:val="00A76FFC"/>
    <w:rsid w:val="00A77B8A"/>
    <w:rsid w:val="00A81F5D"/>
    <w:rsid w:val="00A820BC"/>
    <w:rsid w:val="00A82495"/>
    <w:rsid w:val="00A82684"/>
    <w:rsid w:val="00A83CBE"/>
    <w:rsid w:val="00A83F7A"/>
    <w:rsid w:val="00A8410F"/>
    <w:rsid w:val="00A847F3"/>
    <w:rsid w:val="00A84980"/>
    <w:rsid w:val="00A8676D"/>
    <w:rsid w:val="00A90210"/>
    <w:rsid w:val="00A903DF"/>
    <w:rsid w:val="00A92421"/>
    <w:rsid w:val="00A925A4"/>
    <w:rsid w:val="00A925EC"/>
    <w:rsid w:val="00A92B41"/>
    <w:rsid w:val="00A94556"/>
    <w:rsid w:val="00A947FF"/>
    <w:rsid w:val="00A956E3"/>
    <w:rsid w:val="00A958FC"/>
    <w:rsid w:val="00A97200"/>
    <w:rsid w:val="00A975B7"/>
    <w:rsid w:val="00AA143C"/>
    <w:rsid w:val="00AA179D"/>
    <w:rsid w:val="00AA25BC"/>
    <w:rsid w:val="00AA2AED"/>
    <w:rsid w:val="00AA2B78"/>
    <w:rsid w:val="00AA3057"/>
    <w:rsid w:val="00AA4CC4"/>
    <w:rsid w:val="00AA4E8B"/>
    <w:rsid w:val="00AA51D9"/>
    <w:rsid w:val="00AA5697"/>
    <w:rsid w:val="00AA6019"/>
    <w:rsid w:val="00AA6ABE"/>
    <w:rsid w:val="00AA7032"/>
    <w:rsid w:val="00AA70CC"/>
    <w:rsid w:val="00AA76A2"/>
    <w:rsid w:val="00AB0B7F"/>
    <w:rsid w:val="00AB0FF0"/>
    <w:rsid w:val="00AB2E44"/>
    <w:rsid w:val="00AB4410"/>
    <w:rsid w:val="00AB4BCF"/>
    <w:rsid w:val="00AB4DFF"/>
    <w:rsid w:val="00AB5526"/>
    <w:rsid w:val="00AB64BF"/>
    <w:rsid w:val="00AB6BE3"/>
    <w:rsid w:val="00AB7049"/>
    <w:rsid w:val="00AB7305"/>
    <w:rsid w:val="00AC1121"/>
    <w:rsid w:val="00AC1435"/>
    <w:rsid w:val="00AC2774"/>
    <w:rsid w:val="00AC3502"/>
    <w:rsid w:val="00AC3797"/>
    <w:rsid w:val="00AC3DBD"/>
    <w:rsid w:val="00AC4719"/>
    <w:rsid w:val="00AC5B7C"/>
    <w:rsid w:val="00AC6BD2"/>
    <w:rsid w:val="00AC6F3F"/>
    <w:rsid w:val="00AC7FE9"/>
    <w:rsid w:val="00AD06A8"/>
    <w:rsid w:val="00AD08F3"/>
    <w:rsid w:val="00AD1303"/>
    <w:rsid w:val="00AD19DB"/>
    <w:rsid w:val="00AD27F1"/>
    <w:rsid w:val="00AD2A1A"/>
    <w:rsid w:val="00AD3ED7"/>
    <w:rsid w:val="00AD50E6"/>
    <w:rsid w:val="00AD54F4"/>
    <w:rsid w:val="00AD5831"/>
    <w:rsid w:val="00AD609C"/>
    <w:rsid w:val="00AD7DB5"/>
    <w:rsid w:val="00AE0A5E"/>
    <w:rsid w:val="00AE0B1E"/>
    <w:rsid w:val="00AE1565"/>
    <w:rsid w:val="00AE22A3"/>
    <w:rsid w:val="00AE3F07"/>
    <w:rsid w:val="00AE4645"/>
    <w:rsid w:val="00AE471F"/>
    <w:rsid w:val="00AE480D"/>
    <w:rsid w:val="00AE4AF3"/>
    <w:rsid w:val="00AE4EB5"/>
    <w:rsid w:val="00AE4F14"/>
    <w:rsid w:val="00AE4F92"/>
    <w:rsid w:val="00AE540F"/>
    <w:rsid w:val="00AE6471"/>
    <w:rsid w:val="00AE6521"/>
    <w:rsid w:val="00AE65D9"/>
    <w:rsid w:val="00AE7211"/>
    <w:rsid w:val="00AF0600"/>
    <w:rsid w:val="00AF0E83"/>
    <w:rsid w:val="00AF1040"/>
    <w:rsid w:val="00AF11EC"/>
    <w:rsid w:val="00AF2A48"/>
    <w:rsid w:val="00AF2D62"/>
    <w:rsid w:val="00AF38E3"/>
    <w:rsid w:val="00AF4E6A"/>
    <w:rsid w:val="00AF5133"/>
    <w:rsid w:val="00AF5183"/>
    <w:rsid w:val="00AF52C9"/>
    <w:rsid w:val="00AF5958"/>
    <w:rsid w:val="00AF5CD1"/>
    <w:rsid w:val="00AF7161"/>
    <w:rsid w:val="00AF71BD"/>
    <w:rsid w:val="00B010BD"/>
    <w:rsid w:val="00B019C6"/>
    <w:rsid w:val="00B01C0B"/>
    <w:rsid w:val="00B0231E"/>
    <w:rsid w:val="00B029B2"/>
    <w:rsid w:val="00B02F75"/>
    <w:rsid w:val="00B03C80"/>
    <w:rsid w:val="00B0457B"/>
    <w:rsid w:val="00B05A95"/>
    <w:rsid w:val="00B06C6D"/>
    <w:rsid w:val="00B107AA"/>
    <w:rsid w:val="00B13941"/>
    <w:rsid w:val="00B13A42"/>
    <w:rsid w:val="00B13DC6"/>
    <w:rsid w:val="00B13EE3"/>
    <w:rsid w:val="00B13FD0"/>
    <w:rsid w:val="00B15577"/>
    <w:rsid w:val="00B15695"/>
    <w:rsid w:val="00B15909"/>
    <w:rsid w:val="00B15C62"/>
    <w:rsid w:val="00B16213"/>
    <w:rsid w:val="00B16315"/>
    <w:rsid w:val="00B16591"/>
    <w:rsid w:val="00B177B1"/>
    <w:rsid w:val="00B20576"/>
    <w:rsid w:val="00B20A72"/>
    <w:rsid w:val="00B20C89"/>
    <w:rsid w:val="00B22127"/>
    <w:rsid w:val="00B25E73"/>
    <w:rsid w:val="00B275B1"/>
    <w:rsid w:val="00B3011E"/>
    <w:rsid w:val="00B3037B"/>
    <w:rsid w:val="00B30487"/>
    <w:rsid w:val="00B31B3C"/>
    <w:rsid w:val="00B31ECB"/>
    <w:rsid w:val="00B32079"/>
    <w:rsid w:val="00B3216B"/>
    <w:rsid w:val="00B32A85"/>
    <w:rsid w:val="00B33373"/>
    <w:rsid w:val="00B34CD4"/>
    <w:rsid w:val="00B34E7E"/>
    <w:rsid w:val="00B36C14"/>
    <w:rsid w:val="00B37FD1"/>
    <w:rsid w:val="00B4102A"/>
    <w:rsid w:val="00B410EF"/>
    <w:rsid w:val="00B413F0"/>
    <w:rsid w:val="00B4178B"/>
    <w:rsid w:val="00B41988"/>
    <w:rsid w:val="00B41F1F"/>
    <w:rsid w:val="00B42CDE"/>
    <w:rsid w:val="00B42D37"/>
    <w:rsid w:val="00B44B75"/>
    <w:rsid w:val="00B44BDD"/>
    <w:rsid w:val="00B45327"/>
    <w:rsid w:val="00B462D8"/>
    <w:rsid w:val="00B464E6"/>
    <w:rsid w:val="00B46997"/>
    <w:rsid w:val="00B474F8"/>
    <w:rsid w:val="00B477B1"/>
    <w:rsid w:val="00B500FC"/>
    <w:rsid w:val="00B515BD"/>
    <w:rsid w:val="00B5230B"/>
    <w:rsid w:val="00B54CEA"/>
    <w:rsid w:val="00B54E62"/>
    <w:rsid w:val="00B558B4"/>
    <w:rsid w:val="00B569D0"/>
    <w:rsid w:val="00B56A7D"/>
    <w:rsid w:val="00B56C4F"/>
    <w:rsid w:val="00B56FFC"/>
    <w:rsid w:val="00B57356"/>
    <w:rsid w:val="00B6106B"/>
    <w:rsid w:val="00B62093"/>
    <w:rsid w:val="00B6281D"/>
    <w:rsid w:val="00B63D2E"/>
    <w:rsid w:val="00B6476C"/>
    <w:rsid w:val="00B648CF"/>
    <w:rsid w:val="00B66D46"/>
    <w:rsid w:val="00B66E78"/>
    <w:rsid w:val="00B6707B"/>
    <w:rsid w:val="00B67096"/>
    <w:rsid w:val="00B673C7"/>
    <w:rsid w:val="00B679CC"/>
    <w:rsid w:val="00B70559"/>
    <w:rsid w:val="00B713C3"/>
    <w:rsid w:val="00B718FE"/>
    <w:rsid w:val="00B71CC7"/>
    <w:rsid w:val="00B71DED"/>
    <w:rsid w:val="00B72B80"/>
    <w:rsid w:val="00B7309F"/>
    <w:rsid w:val="00B751C8"/>
    <w:rsid w:val="00B75635"/>
    <w:rsid w:val="00B75CFE"/>
    <w:rsid w:val="00B75DC9"/>
    <w:rsid w:val="00B76FF8"/>
    <w:rsid w:val="00B77E9A"/>
    <w:rsid w:val="00B808F6"/>
    <w:rsid w:val="00B83849"/>
    <w:rsid w:val="00B83A16"/>
    <w:rsid w:val="00B849FC"/>
    <w:rsid w:val="00B84CE8"/>
    <w:rsid w:val="00B85D08"/>
    <w:rsid w:val="00B904A6"/>
    <w:rsid w:val="00B90D7A"/>
    <w:rsid w:val="00B91079"/>
    <w:rsid w:val="00B93294"/>
    <w:rsid w:val="00B936A0"/>
    <w:rsid w:val="00B93D0B"/>
    <w:rsid w:val="00B94D00"/>
    <w:rsid w:val="00B960A9"/>
    <w:rsid w:val="00B96188"/>
    <w:rsid w:val="00B97324"/>
    <w:rsid w:val="00BA1420"/>
    <w:rsid w:val="00BA1F82"/>
    <w:rsid w:val="00BA31C1"/>
    <w:rsid w:val="00BA3EE6"/>
    <w:rsid w:val="00BA43C1"/>
    <w:rsid w:val="00BA470C"/>
    <w:rsid w:val="00BA4E01"/>
    <w:rsid w:val="00BA5CF9"/>
    <w:rsid w:val="00BA6172"/>
    <w:rsid w:val="00BB0076"/>
    <w:rsid w:val="00BB0162"/>
    <w:rsid w:val="00BB0877"/>
    <w:rsid w:val="00BB08B0"/>
    <w:rsid w:val="00BB1421"/>
    <w:rsid w:val="00BB1796"/>
    <w:rsid w:val="00BB17DD"/>
    <w:rsid w:val="00BB1895"/>
    <w:rsid w:val="00BB1927"/>
    <w:rsid w:val="00BB449B"/>
    <w:rsid w:val="00BB4F2D"/>
    <w:rsid w:val="00BC03C7"/>
    <w:rsid w:val="00BC0F0A"/>
    <w:rsid w:val="00BC1BD6"/>
    <w:rsid w:val="00BC2F4A"/>
    <w:rsid w:val="00BC3A0B"/>
    <w:rsid w:val="00BC4A29"/>
    <w:rsid w:val="00BC51FA"/>
    <w:rsid w:val="00BC5C7B"/>
    <w:rsid w:val="00BC635E"/>
    <w:rsid w:val="00BC733B"/>
    <w:rsid w:val="00BC756F"/>
    <w:rsid w:val="00BD042E"/>
    <w:rsid w:val="00BD0777"/>
    <w:rsid w:val="00BD137A"/>
    <w:rsid w:val="00BD230D"/>
    <w:rsid w:val="00BD2ADD"/>
    <w:rsid w:val="00BD2C04"/>
    <w:rsid w:val="00BD2D1A"/>
    <w:rsid w:val="00BD3134"/>
    <w:rsid w:val="00BD3C75"/>
    <w:rsid w:val="00BD3EA4"/>
    <w:rsid w:val="00BD4BD2"/>
    <w:rsid w:val="00BD4D6E"/>
    <w:rsid w:val="00BD5456"/>
    <w:rsid w:val="00BD5E92"/>
    <w:rsid w:val="00BD633D"/>
    <w:rsid w:val="00BD6810"/>
    <w:rsid w:val="00BD7DCF"/>
    <w:rsid w:val="00BE0033"/>
    <w:rsid w:val="00BE2164"/>
    <w:rsid w:val="00BE4427"/>
    <w:rsid w:val="00BE5AA9"/>
    <w:rsid w:val="00BE5AF2"/>
    <w:rsid w:val="00BE7AFF"/>
    <w:rsid w:val="00BE7DBF"/>
    <w:rsid w:val="00BF00CB"/>
    <w:rsid w:val="00BF052B"/>
    <w:rsid w:val="00BF1033"/>
    <w:rsid w:val="00BF3E08"/>
    <w:rsid w:val="00BF3F52"/>
    <w:rsid w:val="00BF450D"/>
    <w:rsid w:val="00BF4C4C"/>
    <w:rsid w:val="00BF62CB"/>
    <w:rsid w:val="00BF658D"/>
    <w:rsid w:val="00BF6D01"/>
    <w:rsid w:val="00BF7208"/>
    <w:rsid w:val="00C00261"/>
    <w:rsid w:val="00C009BE"/>
    <w:rsid w:val="00C00AFB"/>
    <w:rsid w:val="00C01757"/>
    <w:rsid w:val="00C030A5"/>
    <w:rsid w:val="00C03D6E"/>
    <w:rsid w:val="00C03DD8"/>
    <w:rsid w:val="00C03EF0"/>
    <w:rsid w:val="00C04783"/>
    <w:rsid w:val="00C04C27"/>
    <w:rsid w:val="00C05CB5"/>
    <w:rsid w:val="00C06622"/>
    <w:rsid w:val="00C06630"/>
    <w:rsid w:val="00C0677C"/>
    <w:rsid w:val="00C06AA7"/>
    <w:rsid w:val="00C072C7"/>
    <w:rsid w:val="00C074AC"/>
    <w:rsid w:val="00C074FC"/>
    <w:rsid w:val="00C07A7E"/>
    <w:rsid w:val="00C101C5"/>
    <w:rsid w:val="00C1040A"/>
    <w:rsid w:val="00C10674"/>
    <w:rsid w:val="00C10864"/>
    <w:rsid w:val="00C1197F"/>
    <w:rsid w:val="00C11C52"/>
    <w:rsid w:val="00C1202D"/>
    <w:rsid w:val="00C120BA"/>
    <w:rsid w:val="00C124D0"/>
    <w:rsid w:val="00C12914"/>
    <w:rsid w:val="00C1466F"/>
    <w:rsid w:val="00C14C47"/>
    <w:rsid w:val="00C1592E"/>
    <w:rsid w:val="00C15C84"/>
    <w:rsid w:val="00C166AA"/>
    <w:rsid w:val="00C1676D"/>
    <w:rsid w:val="00C167EF"/>
    <w:rsid w:val="00C20431"/>
    <w:rsid w:val="00C20D56"/>
    <w:rsid w:val="00C20E2F"/>
    <w:rsid w:val="00C2220A"/>
    <w:rsid w:val="00C22D00"/>
    <w:rsid w:val="00C23BD5"/>
    <w:rsid w:val="00C24345"/>
    <w:rsid w:val="00C2467E"/>
    <w:rsid w:val="00C25020"/>
    <w:rsid w:val="00C26546"/>
    <w:rsid w:val="00C30892"/>
    <w:rsid w:val="00C33220"/>
    <w:rsid w:val="00C35499"/>
    <w:rsid w:val="00C35A7A"/>
    <w:rsid w:val="00C36313"/>
    <w:rsid w:val="00C36543"/>
    <w:rsid w:val="00C36C49"/>
    <w:rsid w:val="00C373F0"/>
    <w:rsid w:val="00C37B73"/>
    <w:rsid w:val="00C37C83"/>
    <w:rsid w:val="00C400BF"/>
    <w:rsid w:val="00C40982"/>
    <w:rsid w:val="00C40D4F"/>
    <w:rsid w:val="00C41A52"/>
    <w:rsid w:val="00C425D9"/>
    <w:rsid w:val="00C43CBA"/>
    <w:rsid w:val="00C44723"/>
    <w:rsid w:val="00C4487F"/>
    <w:rsid w:val="00C448C8"/>
    <w:rsid w:val="00C449CB"/>
    <w:rsid w:val="00C45C9C"/>
    <w:rsid w:val="00C462F5"/>
    <w:rsid w:val="00C46566"/>
    <w:rsid w:val="00C469DA"/>
    <w:rsid w:val="00C47048"/>
    <w:rsid w:val="00C479BC"/>
    <w:rsid w:val="00C47D41"/>
    <w:rsid w:val="00C47E7C"/>
    <w:rsid w:val="00C47F13"/>
    <w:rsid w:val="00C502B4"/>
    <w:rsid w:val="00C513CC"/>
    <w:rsid w:val="00C518A0"/>
    <w:rsid w:val="00C52F4B"/>
    <w:rsid w:val="00C53378"/>
    <w:rsid w:val="00C55CD6"/>
    <w:rsid w:val="00C5615E"/>
    <w:rsid w:val="00C57645"/>
    <w:rsid w:val="00C577EE"/>
    <w:rsid w:val="00C57F66"/>
    <w:rsid w:val="00C60352"/>
    <w:rsid w:val="00C6123D"/>
    <w:rsid w:val="00C613B2"/>
    <w:rsid w:val="00C61EEB"/>
    <w:rsid w:val="00C620E5"/>
    <w:rsid w:val="00C62D2C"/>
    <w:rsid w:val="00C62ED2"/>
    <w:rsid w:val="00C6462D"/>
    <w:rsid w:val="00C64766"/>
    <w:rsid w:val="00C64B19"/>
    <w:rsid w:val="00C64C32"/>
    <w:rsid w:val="00C67978"/>
    <w:rsid w:val="00C67B92"/>
    <w:rsid w:val="00C7025B"/>
    <w:rsid w:val="00C71229"/>
    <w:rsid w:val="00C718A2"/>
    <w:rsid w:val="00C72956"/>
    <w:rsid w:val="00C72F1A"/>
    <w:rsid w:val="00C7464F"/>
    <w:rsid w:val="00C747FF"/>
    <w:rsid w:val="00C74B7A"/>
    <w:rsid w:val="00C74E01"/>
    <w:rsid w:val="00C756C3"/>
    <w:rsid w:val="00C76D52"/>
    <w:rsid w:val="00C776CE"/>
    <w:rsid w:val="00C809BB"/>
    <w:rsid w:val="00C811E6"/>
    <w:rsid w:val="00C81699"/>
    <w:rsid w:val="00C8281C"/>
    <w:rsid w:val="00C82EB3"/>
    <w:rsid w:val="00C84CAB"/>
    <w:rsid w:val="00C8533A"/>
    <w:rsid w:val="00C8674E"/>
    <w:rsid w:val="00C86B2C"/>
    <w:rsid w:val="00C87EB0"/>
    <w:rsid w:val="00C90F72"/>
    <w:rsid w:val="00C9111A"/>
    <w:rsid w:val="00C91601"/>
    <w:rsid w:val="00C91B80"/>
    <w:rsid w:val="00C93F15"/>
    <w:rsid w:val="00C94DF5"/>
    <w:rsid w:val="00C950D5"/>
    <w:rsid w:val="00C968ED"/>
    <w:rsid w:val="00CA042F"/>
    <w:rsid w:val="00CA0C12"/>
    <w:rsid w:val="00CA1A8A"/>
    <w:rsid w:val="00CA1E07"/>
    <w:rsid w:val="00CA549E"/>
    <w:rsid w:val="00CA658D"/>
    <w:rsid w:val="00CA68E9"/>
    <w:rsid w:val="00CA6EC6"/>
    <w:rsid w:val="00CA6F02"/>
    <w:rsid w:val="00CA7238"/>
    <w:rsid w:val="00CA793D"/>
    <w:rsid w:val="00CA7B83"/>
    <w:rsid w:val="00CA7EA3"/>
    <w:rsid w:val="00CB08D4"/>
    <w:rsid w:val="00CB103C"/>
    <w:rsid w:val="00CB1193"/>
    <w:rsid w:val="00CB29EB"/>
    <w:rsid w:val="00CB2B92"/>
    <w:rsid w:val="00CB2F8B"/>
    <w:rsid w:val="00CB35DF"/>
    <w:rsid w:val="00CB3D1F"/>
    <w:rsid w:val="00CB4BEE"/>
    <w:rsid w:val="00CB4D53"/>
    <w:rsid w:val="00CB4E4F"/>
    <w:rsid w:val="00CB56A2"/>
    <w:rsid w:val="00CB6548"/>
    <w:rsid w:val="00CB781A"/>
    <w:rsid w:val="00CC2366"/>
    <w:rsid w:val="00CC23DD"/>
    <w:rsid w:val="00CC358B"/>
    <w:rsid w:val="00CC45F2"/>
    <w:rsid w:val="00CC466C"/>
    <w:rsid w:val="00CC5AD9"/>
    <w:rsid w:val="00CC5B4A"/>
    <w:rsid w:val="00CC653F"/>
    <w:rsid w:val="00CC6A72"/>
    <w:rsid w:val="00CD05E1"/>
    <w:rsid w:val="00CD0E32"/>
    <w:rsid w:val="00CD0E3D"/>
    <w:rsid w:val="00CD22FE"/>
    <w:rsid w:val="00CD2BF8"/>
    <w:rsid w:val="00CD33F9"/>
    <w:rsid w:val="00CD3C1E"/>
    <w:rsid w:val="00CD400C"/>
    <w:rsid w:val="00CD4031"/>
    <w:rsid w:val="00CD452A"/>
    <w:rsid w:val="00CD4F8D"/>
    <w:rsid w:val="00CD530A"/>
    <w:rsid w:val="00CD543F"/>
    <w:rsid w:val="00CD65F2"/>
    <w:rsid w:val="00CE0A67"/>
    <w:rsid w:val="00CE0BB5"/>
    <w:rsid w:val="00CE112D"/>
    <w:rsid w:val="00CE1213"/>
    <w:rsid w:val="00CE1BB3"/>
    <w:rsid w:val="00CE1D3A"/>
    <w:rsid w:val="00CE2CB2"/>
    <w:rsid w:val="00CE3DCD"/>
    <w:rsid w:val="00CE46AB"/>
    <w:rsid w:val="00CE5EFD"/>
    <w:rsid w:val="00CF0436"/>
    <w:rsid w:val="00CF0D15"/>
    <w:rsid w:val="00CF1189"/>
    <w:rsid w:val="00CF1B0A"/>
    <w:rsid w:val="00CF2CD5"/>
    <w:rsid w:val="00CF3F29"/>
    <w:rsid w:val="00CF45A2"/>
    <w:rsid w:val="00CF4F0D"/>
    <w:rsid w:val="00CF50DD"/>
    <w:rsid w:val="00CF76F8"/>
    <w:rsid w:val="00D00D67"/>
    <w:rsid w:val="00D01348"/>
    <w:rsid w:val="00D02607"/>
    <w:rsid w:val="00D038E1"/>
    <w:rsid w:val="00D03B69"/>
    <w:rsid w:val="00D05106"/>
    <w:rsid w:val="00D05D75"/>
    <w:rsid w:val="00D05E3F"/>
    <w:rsid w:val="00D05F6B"/>
    <w:rsid w:val="00D068AE"/>
    <w:rsid w:val="00D06B81"/>
    <w:rsid w:val="00D07CDB"/>
    <w:rsid w:val="00D07D75"/>
    <w:rsid w:val="00D1044C"/>
    <w:rsid w:val="00D11E6F"/>
    <w:rsid w:val="00D1227A"/>
    <w:rsid w:val="00D12719"/>
    <w:rsid w:val="00D12778"/>
    <w:rsid w:val="00D13B83"/>
    <w:rsid w:val="00D14778"/>
    <w:rsid w:val="00D15C95"/>
    <w:rsid w:val="00D16AE1"/>
    <w:rsid w:val="00D16B68"/>
    <w:rsid w:val="00D177F8"/>
    <w:rsid w:val="00D20AF7"/>
    <w:rsid w:val="00D2130D"/>
    <w:rsid w:val="00D22430"/>
    <w:rsid w:val="00D238F5"/>
    <w:rsid w:val="00D24740"/>
    <w:rsid w:val="00D24FB7"/>
    <w:rsid w:val="00D25BFE"/>
    <w:rsid w:val="00D272C4"/>
    <w:rsid w:val="00D30965"/>
    <w:rsid w:val="00D3130E"/>
    <w:rsid w:val="00D31C62"/>
    <w:rsid w:val="00D31CBE"/>
    <w:rsid w:val="00D320A2"/>
    <w:rsid w:val="00D32317"/>
    <w:rsid w:val="00D327A4"/>
    <w:rsid w:val="00D34489"/>
    <w:rsid w:val="00D34E9D"/>
    <w:rsid w:val="00D35FDB"/>
    <w:rsid w:val="00D36731"/>
    <w:rsid w:val="00D37535"/>
    <w:rsid w:val="00D40458"/>
    <w:rsid w:val="00D409C6"/>
    <w:rsid w:val="00D4171F"/>
    <w:rsid w:val="00D422C5"/>
    <w:rsid w:val="00D42A65"/>
    <w:rsid w:val="00D42F8F"/>
    <w:rsid w:val="00D43703"/>
    <w:rsid w:val="00D458D4"/>
    <w:rsid w:val="00D45C75"/>
    <w:rsid w:val="00D471B7"/>
    <w:rsid w:val="00D47A88"/>
    <w:rsid w:val="00D50904"/>
    <w:rsid w:val="00D5196C"/>
    <w:rsid w:val="00D52576"/>
    <w:rsid w:val="00D549DC"/>
    <w:rsid w:val="00D558A3"/>
    <w:rsid w:val="00D562A5"/>
    <w:rsid w:val="00D564CA"/>
    <w:rsid w:val="00D5708B"/>
    <w:rsid w:val="00D57C28"/>
    <w:rsid w:val="00D606FB"/>
    <w:rsid w:val="00D61A05"/>
    <w:rsid w:val="00D61E84"/>
    <w:rsid w:val="00D62423"/>
    <w:rsid w:val="00D62E67"/>
    <w:rsid w:val="00D635D2"/>
    <w:rsid w:val="00D63960"/>
    <w:rsid w:val="00D6444A"/>
    <w:rsid w:val="00D649F2"/>
    <w:rsid w:val="00D659BE"/>
    <w:rsid w:val="00D65C55"/>
    <w:rsid w:val="00D6602B"/>
    <w:rsid w:val="00D66242"/>
    <w:rsid w:val="00D66C77"/>
    <w:rsid w:val="00D66EDC"/>
    <w:rsid w:val="00D67142"/>
    <w:rsid w:val="00D70F90"/>
    <w:rsid w:val="00D7104C"/>
    <w:rsid w:val="00D71224"/>
    <w:rsid w:val="00D713B3"/>
    <w:rsid w:val="00D721B7"/>
    <w:rsid w:val="00D73ECF"/>
    <w:rsid w:val="00D75072"/>
    <w:rsid w:val="00D7599E"/>
    <w:rsid w:val="00D76AB9"/>
    <w:rsid w:val="00D76C7C"/>
    <w:rsid w:val="00D80574"/>
    <w:rsid w:val="00D8079D"/>
    <w:rsid w:val="00D81B4B"/>
    <w:rsid w:val="00D82E48"/>
    <w:rsid w:val="00D8300A"/>
    <w:rsid w:val="00D83044"/>
    <w:rsid w:val="00D83A4D"/>
    <w:rsid w:val="00D83F33"/>
    <w:rsid w:val="00D8431A"/>
    <w:rsid w:val="00D85565"/>
    <w:rsid w:val="00D86654"/>
    <w:rsid w:val="00D8719C"/>
    <w:rsid w:val="00D878EC"/>
    <w:rsid w:val="00D92193"/>
    <w:rsid w:val="00D92ED2"/>
    <w:rsid w:val="00D93FE7"/>
    <w:rsid w:val="00D94BC8"/>
    <w:rsid w:val="00D950DB"/>
    <w:rsid w:val="00D967D9"/>
    <w:rsid w:val="00D969D5"/>
    <w:rsid w:val="00D970EB"/>
    <w:rsid w:val="00DA1477"/>
    <w:rsid w:val="00DA171A"/>
    <w:rsid w:val="00DA1DDB"/>
    <w:rsid w:val="00DA26BD"/>
    <w:rsid w:val="00DA31EF"/>
    <w:rsid w:val="00DA3455"/>
    <w:rsid w:val="00DA35E3"/>
    <w:rsid w:val="00DA3B57"/>
    <w:rsid w:val="00DA41E7"/>
    <w:rsid w:val="00DA43D5"/>
    <w:rsid w:val="00DA466D"/>
    <w:rsid w:val="00DA50B1"/>
    <w:rsid w:val="00DA644F"/>
    <w:rsid w:val="00DA6B31"/>
    <w:rsid w:val="00DA6EC2"/>
    <w:rsid w:val="00DB024B"/>
    <w:rsid w:val="00DB025C"/>
    <w:rsid w:val="00DB08A2"/>
    <w:rsid w:val="00DB154F"/>
    <w:rsid w:val="00DB211F"/>
    <w:rsid w:val="00DB2C34"/>
    <w:rsid w:val="00DB2F63"/>
    <w:rsid w:val="00DB340A"/>
    <w:rsid w:val="00DB43A7"/>
    <w:rsid w:val="00DB43CA"/>
    <w:rsid w:val="00DB4EE0"/>
    <w:rsid w:val="00DB5C6F"/>
    <w:rsid w:val="00DB71CA"/>
    <w:rsid w:val="00DB7945"/>
    <w:rsid w:val="00DB7FAA"/>
    <w:rsid w:val="00DC0644"/>
    <w:rsid w:val="00DC13C8"/>
    <w:rsid w:val="00DC1DCC"/>
    <w:rsid w:val="00DC25AB"/>
    <w:rsid w:val="00DC3797"/>
    <w:rsid w:val="00DC3E0D"/>
    <w:rsid w:val="00DC41F7"/>
    <w:rsid w:val="00DC48C2"/>
    <w:rsid w:val="00DC63B9"/>
    <w:rsid w:val="00DC710B"/>
    <w:rsid w:val="00DC7304"/>
    <w:rsid w:val="00DD06E6"/>
    <w:rsid w:val="00DD0AC1"/>
    <w:rsid w:val="00DD1800"/>
    <w:rsid w:val="00DD1DAF"/>
    <w:rsid w:val="00DD329C"/>
    <w:rsid w:val="00DD366B"/>
    <w:rsid w:val="00DD5EA9"/>
    <w:rsid w:val="00DD66E7"/>
    <w:rsid w:val="00DD72FC"/>
    <w:rsid w:val="00DD7E0E"/>
    <w:rsid w:val="00DD7F41"/>
    <w:rsid w:val="00DE0415"/>
    <w:rsid w:val="00DE07A1"/>
    <w:rsid w:val="00DE09C0"/>
    <w:rsid w:val="00DE3597"/>
    <w:rsid w:val="00DE3FFA"/>
    <w:rsid w:val="00DE66A5"/>
    <w:rsid w:val="00DE6700"/>
    <w:rsid w:val="00DE75BB"/>
    <w:rsid w:val="00DF0061"/>
    <w:rsid w:val="00DF0C3E"/>
    <w:rsid w:val="00DF0E04"/>
    <w:rsid w:val="00DF1B02"/>
    <w:rsid w:val="00DF2A77"/>
    <w:rsid w:val="00DF352B"/>
    <w:rsid w:val="00DF39BC"/>
    <w:rsid w:val="00DF3B25"/>
    <w:rsid w:val="00DF5A0E"/>
    <w:rsid w:val="00DF62A6"/>
    <w:rsid w:val="00DF6D9C"/>
    <w:rsid w:val="00DF722F"/>
    <w:rsid w:val="00DF7C0E"/>
    <w:rsid w:val="00DF7EA5"/>
    <w:rsid w:val="00E00444"/>
    <w:rsid w:val="00E01239"/>
    <w:rsid w:val="00E01299"/>
    <w:rsid w:val="00E04701"/>
    <w:rsid w:val="00E05E78"/>
    <w:rsid w:val="00E07537"/>
    <w:rsid w:val="00E075FE"/>
    <w:rsid w:val="00E0776B"/>
    <w:rsid w:val="00E07B87"/>
    <w:rsid w:val="00E07F0A"/>
    <w:rsid w:val="00E1063C"/>
    <w:rsid w:val="00E11DC9"/>
    <w:rsid w:val="00E1303E"/>
    <w:rsid w:val="00E13BB8"/>
    <w:rsid w:val="00E15687"/>
    <w:rsid w:val="00E15B1D"/>
    <w:rsid w:val="00E15BBD"/>
    <w:rsid w:val="00E16683"/>
    <w:rsid w:val="00E168EC"/>
    <w:rsid w:val="00E16DC6"/>
    <w:rsid w:val="00E17A2D"/>
    <w:rsid w:val="00E204AA"/>
    <w:rsid w:val="00E20736"/>
    <w:rsid w:val="00E22683"/>
    <w:rsid w:val="00E226F8"/>
    <w:rsid w:val="00E22772"/>
    <w:rsid w:val="00E22D2D"/>
    <w:rsid w:val="00E22EEA"/>
    <w:rsid w:val="00E22F39"/>
    <w:rsid w:val="00E23759"/>
    <w:rsid w:val="00E2492F"/>
    <w:rsid w:val="00E24A32"/>
    <w:rsid w:val="00E24EFB"/>
    <w:rsid w:val="00E25A06"/>
    <w:rsid w:val="00E26569"/>
    <w:rsid w:val="00E27B95"/>
    <w:rsid w:val="00E307CB"/>
    <w:rsid w:val="00E308C7"/>
    <w:rsid w:val="00E3171D"/>
    <w:rsid w:val="00E3193E"/>
    <w:rsid w:val="00E31C34"/>
    <w:rsid w:val="00E31C44"/>
    <w:rsid w:val="00E35A4F"/>
    <w:rsid w:val="00E36322"/>
    <w:rsid w:val="00E364B1"/>
    <w:rsid w:val="00E37579"/>
    <w:rsid w:val="00E40BE6"/>
    <w:rsid w:val="00E4230C"/>
    <w:rsid w:val="00E4287B"/>
    <w:rsid w:val="00E43032"/>
    <w:rsid w:val="00E432AC"/>
    <w:rsid w:val="00E436AF"/>
    <w:rsid w:val="00E4376A"/>
    <w:rsid w:val="00E437F0"/>
    <w:rsid w:val="00E439AE"/>
    <w:rsid w:val="00E45EB0"/>
    <w:rsid w:val="00E47711"/>
    <w:rsid w:val="00E47A3F"/>
    <w:rsid w:val="00E50CCE"/>
    <w:rsid w:val="00E51B24"/>
    <w:rsid w:val="00E523EA"/>
    <w:rsid w:val="00E52A4C"/>
    <w:rsid w:val="00E52B4F"/>
    <w:rsid w:val="00E535C9"/>
    <w:rsid w:val="00E54610"/>
    <w:rsid w:val="00E551EC"/>
    <w:rsid w:val="00E55F9A"/>
    <w:rsid w:val="00E567E2"/>
    <w:rsid w:val="00E56D39"/>
    <w:rsid w:val="00E60B23"/>
    <w:rsid w:val="00E61690"/>
    <w:rsid w:val="00E62685"/>
    <w:rsid w:val="00E636BF"/>
    <w:rsid w:val="00E63CF8"/>
    <w:rsid w:val="00E65637"/>
    <w:rsid w:val="00E666CF"/>
    <w:rsid w:val="00E671D3"/>
    <w:rsid w:val="00E70F6D"/>
    <w:rsid w:val="00E72B31"/>
    <w:rsid w:val="00E73F05"/>
    <w:rsid w:val="00E7461E"/>
    <w:rsid w:val="00E75038"/>
    <w:rsid w:val="00E75448"/>
    <w:rsid w:val="00E75B70"/>
    <w:rsid w:val="00E75D97"/>
    <w:rsid w:val="00E77B1B"/>
    <w:rsid w:val="00E81088"/>
    <w:rsid w:val="00E81FD0"/>
    <w:rsid w:val="00E825D6"/>
    <w:rsid w:val="00E848DD"/>
    <w:rsid w:val="00E86B37"/>
    <w:rsid w:val="00E87DA4"/>
    <w:rsid w:val="00E90173"/>
    <w:rsid w:val="00E90218"/>
    <w:rsid w:val="00E905A9"/>
    <w:rsid w:val="00E90E85"/>
    <w:rsid w:val="00E931E3"/>
    <w:rsid w:val="00E938D9"/>
    <w:rsid w:val="00E93DE0"/>
    <w:rsid w:val="00E94011"/>
    <w:rsid w:val="00E94228"/>
    <w:rsid w:val="00E942D1"/>
    <w:rsid w:val="00E94B2F"/>
    <w:rsid w:val="00E94D55"/>
    <w:rsid w:val="00E952B4"/>
    <w:rsid w:val="00E970ED"/>
    <w:rsid w:val="00E97DA0"/>
    <w:rsid w:val="00EA019A"/>
    <w:rsid w:val="00EA0D1D"/>
    <w:rsid w:val="00EA108B"/>
    <w:rsid w:val="00EA1EED"/>
    <w:rsid w:val="00EA2704"/>
    <w:rsid w:val="00EA27D8"/>
    <w:rsid w:val="00EA2AAE"/>
    <w:rsid w:val="00EA2AEE"/>
    <w:rsid w:val="00EA2D4B"/>
    <w:rsid w:val="00EA32C3"/>
    <w:rsid w:val="00EA355A"/>
    <w:rsid w:val="00EA3DC2"/>
    <w:rsid w:val="00EA4B22"/>
    <w:rsid w:val="00EA5319"/>
    <w:rsid w:val="00EA5530"/>
    <w:rsid w:val="00EA5C7A"/>
    <w:rsid w:val="00EA7911"/>
    <w:rsid w:val="00EB1358"/>
    <w:rsid w:val="00EB227C"/>
    <w:rsid w:val="00EB2C26"/>
    <w:rsid w:val="00EB30AC"/>
    <w:rsid w:val="00EB4088"/>
    <w:rsid w:val="00EB42B1"/>
    <w:rsid w:val="00EB488A"/>
    <w:rsid w:val="00EB48DB"/>
    <w:rsid w:val="00EB57BF"/>
    <w:rsid w:val="00EB73F1"/>
    <w:rsid w:val="00EB7A28"/>
    <w:rsid w:val="00EC06FA"/>
    <w:rsid w:val="00EC123B"/>
    <w:rsid w:val="00EC1246"/>
    <w:rsid w:val="00EC19A0"/>
    <w:rsid w:val="00EC1CF3"/>
    <w:rsid w:val="00EC22FF"/>
    <w:rsid w:val="00EC2960"/>
    <w:rsid w:val="00EC370E"/>
    <w:rsid w:val="00EC392A"/>
    <w:rsid w:val="00EC392F"/>
    <w:rsid w:val="00EC3A2A"/>
    <w:rsid w:val="00EC4AFC"/>
    <w:rsid w:val="00EC4BDE"/>
    <w:rsid w:val="00EC4E55"/>
    <w:rsid w:val="00EC607F"/>
    <w:rsid w:val="00EC66D5"/>
    <w:rsid w:val="00EC74DC"/>
    <w:rsid w:val="00EC7562"/>
    <w:rsid w:val="00ED1E70"/>
    <w:rsid w:val="00ED2ADB"/>
    <w:rsid w:val="00ED307F"/>
    <w:rsid w:val="00ED5DEE"/>
    <w:rsid w:val="00ED5E3B"/>
    <w:rsid w:val="00ED63F8"/>
    <w:rsid w:val="00ED64C5"/>
    <w:rsid w:val="00ED71F0"/>
    <w:rsid w:val="00ED747F"/>
    <w:rsid w:val="00EE1558"/>
    <w:rsid w:val="00EE261A"/>
    <w:rsid w:val="00EE3D40"/>
    <w:rsid w:val="00EE5F20"/>
    <w:rsid w:val="00EE6E09"/>
    <w:rsid w:val="00EE797D"/>
    <w:rsid w:val="00EF050F"/>
    <w:rsid w:val="00EF06F1"/>
    <w:rsid w:val="00EF116A"/>
    <w:rsid w:val="00EF188F"/>
    <w:rsid w:val="00EF2D69"/>
    <w:rsid w:val="00EF2DAB"/>
    <w:rsid w:val="00EF37EA"/>
    <w:rsid w:val="00EF6A36"/>
    <w:rsid w:val="00EF72C0"/>
    <w:rsid w:val="00F00981"/>
    <w:rsid w:val="00F00C14"/>
    <w:rsid w:val="00F00CB9"/>
    <w:rsid w:val="00F0182F"/>
    <w:rsid w:val="00F01C6E"/>
    <w:rsid w:val="00F01E29"/>
    <w:rsid w:val="00F01F27"/>
    <w:rsid w:val="00F024F9"/>
    <w:rsid w:val="00F02EA3"/>
    <w:rsid w:val="00F03F97"/>
    <w:rsid w:val="00F04F80"/>
    <w:rsid w:val="00F04F9A"/>
    <w:rsid w:val="00F05E72"/>
    <w:rsid w:val="00F06713"/>
    <w:rsid w:val="00F06EF5"/>
    <w:rsid w:val="00F075E7"/>
    <w:rsid w:val="00F07FB6"/>
    <w:rsid w:val="00F07FE5"/>
    <w:rsid w:val="00F10A6B"/>
    <w:rsid w:val="00F113E3"/>
    <w:rsid w:val="00F12455"/>
    <w:rsid w:val="00F13440"/>
    <w:rsid w:val="00F13D92"/>
    <w:rsid w:val="00F13E71"/>
    <w:rsid w:val="00F15CE9"/>
    <w:rsid w:val="00F1660A"/>
    <w:rsid w:val="00F16F5B"/>
    <w:rsid w:val="00F2149D"/>
    <w:rsid w:val="00F220BE"/>
    <w:rsid w:val="00F23D28"/>
    <w:rsid w:val="00F23E65"/>
    <w:rsid w:val="00F24DD8"/>
    <w:rsid w:val="00F251A0"/>
    <w:rsid w:val="00F258AF"/>
    <w:rsid w:val="00F26AB4"/>
    <w:rsid w:val="00F26B48"/>
    <w:rsid w:val="00F30B5A"/>
    <w:rsid w:val="00F310D9"/>
    <w:rsid w:val="00F3185A"/>
    <w:rsid w:val="00F33A15"/>
    <w:rsid w:val="00F34B15"/>
    <w:rsid w:val="00F34C8B"/>
    <w:rsid w:val="00F35364"/>
    <w:rsid w:val="00F3661B"/>
    <w:rsid w:val="00F411FD"/>
    <w:rsid w:val="00F41456"/>
    <w:rsid w:val="00F420D3"/>
    <w:rsid w:val="00F42145"/>
    <w:rsid w:val="00F4241C"/>
    <w:rsid w:val="00F42DF6"/>
    <w:rsid w:val="00F4312F"/>
    <w:rsid w:val="00F433B2"/>
    <w:rsid w:val="00F43708"/>
    <w:rsid w:val="00F43D31"/>
    <w:rsid w:val="00F443A5"/>
    <w:rsid w:val="00F445BD"/>
    <w:rsid w:val="00F44BD0"/>
    <w:rsid w:val="00F45E3F"/>
    <w:rsid w:val="00F469DA"/>
    <w:rsid w:val="00F46C40"/>
    <w:rsid w:val="00F4704A"/>
    <w:rsid w:val="00F47546"/>
    <w:rsid w:val="00F47EC1"/>
    <w:rsid w:val="00F47F77"/>
    <w:rsid w:val="00F507EB"/>
    <w:rsid w:val="00F50D69"/>
    <w:rsid w:val="00F51CC9"/>
    <w:rsid w:val="00F51D69"/>
    <w:rsid w:val="00F528B8"/>
    <w:rsid w:val="00F53E90"/>
    <w:rsid w:val="00F55998"/>
    <w:rsid w:val="00F55A8B"/>
    <w:rsid w:val="00F564F6"/>
    <w:rsid w:val="00F56778"/>
    <w:rsid w:val="00F56B0A"/>
    <w:rsid w:val="00F56B25"/>
    <w:rsid w:val="00F60F1C"/>
    <w:rsid w:val="00F64298"/>
    <w:rsid w:val="00F64692"/>
    <w:rsid w:val="00F65017"/>
    <w:rsid w:val="00F651E0"/>
    <w:rsid w:val="00F6694F"/>
    <w:rsid w:val="00F66BFE"/>
    <w:rsid w:val="00F66E4D"/>
    <w:rsid w:val="00F6725A"/>
    <w:rsid w:val="00F71EBA"/>
    <w:rsid w:val="00F73711"/>
    <w:rsid w:val="00F73CCA"/>
    <w:rsid w:val="00F73D45"/>
    <w:rsid w:val="00F73DE3"/>
    <w:rsid w:val="00F748C0"/>
    <w:rsid w:val="00F74DC4"/>
    <w:rsid w:val="00F75BB0"/>
    <w:rsid w:val="00F75EC5"/>
    <w:rsid w:val="00F76C74"/>
    <w:rsid w:val="00F82C9F"/>
    <w:rsid w:val="00F833B7"/>
    <w:rsid w:val="00F83773"/>
    <w:rsid w:val="00F837B6"/>
    <w:rsid w:val="00F837D5"/>
    <w:rsid w:val="00F84ACF"/>
    <w:rsid w:val="00F84F79"/>
    <w:rsid w:val="00F85F07"/>
    <w:rsid w:val="00F87455"/>
    <w:rsid w:val="00F87EA8"/>
    <w:rsid w:val="00F90BC7"/>
    <w:rsid w:val="00F90F37"/>
    <w:rsid w:val="00F92071"/>
    <w:rsid w:val="00F92732"/>
    <w:rsid w:val="00F932E9"/>
    <w:rsid w:val="00F939D6"/>
    <w:rsid w:val="00F93D72"/>
    <w:rsid w:val="00F95841"/>
    <w:rsid w:val="00F970BB"/>
    <w:rsid w:val="00FA066F"/>
    <w:rsid w:val="00FA1600"/>
    <w:rsid w:val="00FA4243"/>
    <w:rsid w:val="00FA45E3"/>
    <w:rsid w:val="00FA4DD8"/>
    <w:rsid w:val="00FA50A8"/>
    <w:rsid w:val="00FA6805"/>
    <w:rsid w:val="00FA6FB5"/>
    <w:rsid w:val="00FB02FD"/>
    <w:rsid w:val="00FB0BF3"/>
    <w:rsid w:val="00FB1BD4"/>
    <w:rsid w:val="00FB291A"/>
    <w:rsid w:val="00FB300C"/>
    <w:rsid w:val="00FB4698"/>
    <w:rsid w:val="00FB5150"/>
    <w:rsid w:val="00FB5C13"/>
    <w:rsid w:val="00FB6DC4"/>
    <w:rsid w:val="00FB77E3"/>
    <w:rsid w:val="00FB7A09"/>
    <w:rsid w:val="00FC0798"/>
    <w:rsid w:val="00FC0B8D"/>
    <w:rsid w:val="00FC0CA1"/>
    <w:rsid w:val="00FC1879"/>
    <w:rsid w:val="00FC192C"/>
    <w:rsid w:val="00FC2490"/>
    <w:rsid w:val="00FC2519"/>
    <w:rsid w:val="00FC4422"/>
    <w:rsid w:val="00FC4F74"/>
    <w:rsid w:val="00FC5483"/>
    <w:rsid w:val="00FC56AD"/>
    <w:rsid w:val="00FC6833"/>
    <w:rsid w:val="00FC7DD9"/>
    <w:rsid w:val="00FC7E12"/>
    <w:rsid w:val="00FD0CFA"/>
    <w:rsid w:val="00FD0D7B"/>
    <w:rsid w:val="00FD1460"/>
    <w:rsid w:val="00FD1E98"/>
    <w:rsid w:val="00FD1F21"/>
    <w:rsid w:val="00FD1F71"/>
    <w:rsid w:val="00FD2B77"/>
    <w:rsid w:val="00FD44C1"/>
    <w:rsid w:val="00FD472E"/>
    <w:rsid w:val="00FD4C2B"/>
    <w:rsid w:val="00FD4D81"/>
    <w:rsid w:val="00FD5D60"/>
    <w:rsid w:val="00FD723F"/>
    <w:rsid w:val="00FE0C8B"/>
    <w:rsid w:val="00FE10FE"/>
    <w:rsid w:val="00FE13BA"/>
    <w:rsid w:val="00FE141D"/>
    <w:rsid w:val="00FE1430"/>
    <w:rsid w:val="00FE24ED"/>
    <w:rsid w:val="00FE289D"/>
    <w:rsid w:val="00FE30D8"/>
    <w:rsid w:val="00FE3358"/>
    <w:rsid w:val="00FE36D0"/>
    <w:rsid w:val="00FE4466"/>
    <w:rsid w:val="00FE5129"/>
    <w:rsid w:val="00FE5B34"/>
    <w:rsid w:val="00FE6155"/>
    <w:rsid w:val="00FE6B07"/>
    <w:rsid w:val="00FE7CC6"/>
    <w:rsid w:val="00FF17B3"/>
    <w:rsid w:val="00FF4BA1"/>
    <w:rsid w:val="00FF4F29"/>
    <w:rsid w:val="00FF5AB5"/>
    <w:rsid w:val="00FF6010"/>
    <w:rsid w:val="00FF7A61"/>
    <w:rsid w:val="00FF7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A1"/>
    <w:rPr>
      <w:sz w:val="24"/>
      <w:szCs w:val="24"/>
    </w:rPr>
  </w:style>
  <w:style w:type="paragraph" w:styleId="2">
    <w:name w:val="heading 2"/>
    <w:basedOn w:val="a"/>
    <w:next w:val="a"/>
    <w:qFormat/>
    <w:rsid w:val="00C67B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11E6"/>
    <w:pPr>
      <w:autoSpaceDE w:val="0"/>
      <w:autoSpaceDN w:val="0"/>
      <w:adjustRightInd w:val="0"/>
      <w:ind w:firstLine="720"/>
    </w:pPr>
    <w:rPr>
      <w:rFonts w:ascii="Arial" w:hAnsi="Arial" w:cs="Arial"/>
      <w:sz w:val="28"/>
      <w:szCs w:val="28"/>
    </w:rPr>
  </w:style>
  <w:style w:type="paragraph" w:styleId="20">
    <w:name w:val="Body Text Indent 2"/>
    <w:basedOn w:val="a"/>
    <w:link w:val="21"/>
    <w:rsid w:val="00C811E6"/>
    <w:pPr>
      <w:ind w:right="57" w:firstLine="763"/>
      <w:jc w:val="both"/>
    </w:pPr>
    <w:rPr>
      <w:rFonts w:ascii="Bookman Old Style" w:hAnsi="Bookman Old Style"/>
    </w:rPr>
  </w:style>
  <w:style w:type="paragraph" w:styleId="a3">
    <w:name w:val="footnote text"/>
    <w:aliases w:val=" Знак6 Знак,Знак6 Знак,Footnote Text Char Знак Знак,Footnote Text Char Знак,Footnote Text Char Знак Знак Знак Знак,Footnote Text Char Знак Знак Знак Знак Char,Footnote Text Char Знак Знак Знак Знак Char Char,Текст сноски45, Знак8,Знак8"/>
    <w:basedOn w:val="a"/>
    <w:link w:val="a4"/>
    <w:qFormat/>
    <w:rsid w:val="00C811E6"/>
    <w:rPr>
      <w:sz w:val="20"/>
      <w:szCs w:val="20"/>
    </w:rPr>
  </w:style>
  <w:style w:type="character" w:customStyle="1" w:styleId="a4">
    <w:name w:val="Текст сноски Знак"/>
    <w:aliases w:val=" Знак6 Знак Знак,Знак6 Знак Знак,Footnote Text Char Знак Знак Знак,Footnote Text Char Знак Знак1,Footnote Text Char Знак Знак Знак Знак Знак,Footnote Text Char Знак Знак Знак Знак Char Знак,Текст сноски45 Знак, Знак8 Знак,Знак8 Знак"/>
    <w:link w:val="a3"/>
    <w:qFormat/>
    <w:rsid w:val="00C811E6"/>
    <w:rPr>
      <w:lang w:val="ru-RU" w:eastAsia="ru-RU" w:bidi="ar-SA"/>
    </w:rPr>
  </w:style>
  <w:style w:type="character" w:styleId="a5">
    <w:name w:val="footnote reference"/>
    <w:qFormat/>
    <w:rsid w:val="00C811E6"/>
    <w:rPr>
      <w:vertAlign w:val="superscript"/>
    </w:rPr>
  </w:style>
  <w:style w:type="character" w:customStyle="1" w:styleId="ConsPlusNormal0">
    <w:name w:val="ConsPlusNormal Знак"/>
    <w:link w:val="ConsPlusNormal"/>
    <w:locked/>
    <w:rsid w:val="00C811E6"/>
    <w:rPr>
      <w:rFonts w:ascii="Arial" w:hAnsi="Arial" w:cs="Arial"/>
      <w:sz w:val="28"/>
      <w:szCs w:val="28"/>
      <w:lang w:val="ru-RU" w:eastAsia="ru-RU" w:bidi="ar-SA"/>
    </w:rPr>
  </w:style>
  <w:style w:type="paragraph" w:customStyle="1" w:styleId="a6">
    <w:name w:val="Обычный.Нормальный абзац"/>
    <w:rsid w:val="00C811E6"/>
    <w:pPr>
      <w:widowControl w:val="0"/>
      <w:autoSpaceDE w:val="0"/>
      <w:autoSpaceDN w:val="0"/>
      <w:ind w:firstLine="709"/>
      <w:jc w:val="both"/>
    </w:pPr>
    <w:rPr>
      <w:sz w:val="24"/>
      <w:szCs w:val="24"/>
    </w:rPr>
  </w:style>
  <w:style w:type="character" w:customStyle="1" w:styleId="21">
    <w:name w:val="Основной текст с отступом 2 Знак"/>
    <w:link w:val="20"/>
    <w:rsid w:val="00C811E6"/>
    <w:rPr>
      <w:rFonts w:ascii="Bookman Old Style" w:hAnsi="Bookman Old Style"/>
      <w:sz w:val="24"/>
      <w:szCs w:val="24"/>
      <w:lang w:val="ru-RU" w:eastAsia="ru-RU" w:bidi="ar-SA"/>
    </w:rPr>
  </w:style>
  <w:style w:type="paragraph" w:customStyle="1" w:styleId="1">
    <w:name w:val="Знак1"/>
    <w:basedOn w:val="a"/>
    <w:next w:val="2"/>
    <w:autoRedefine/>
    <w:rsid w:val="00C67B92"/>
    <w:pPr>
      <w:widowControl w:val="0"/>
      <w:autoSpaceDE w:val="0"/>
      <w:autoSpaceDN w:val="0"/>
      <w:spacing w:after="160" w:line="240" w:lineRule="exact"/>
    </w:pPr>
    <w:rPr>
      <w:sz w:val="20"/>
      <w:szCs w:val="20"/>
      <w:lang w:val="en-US" w:eastAsia="en-US"/>
    </w:rPr>
  </w:style>
  <w:style w:type="paragraph" w:customStyle="1" w:styleId="-">
    <w:name w:val="Контракт-раздел"/>
    <w:basedOn w:val="a"/>
    <w:next w:val="-0"/>
    <w:rsid w:val="009F68EE"/>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9F68EE"/>
    <w:pPr>
      <w:numPr>
        <w:ilvl w:val="1"/>
        <w:numId w:val="1"/>
      </w:numPr>
      <w:jc w:val="both"/>
    </w:pPr>
  </w:style>
  <w:style w:type="paragraph" w:customStyle="1" w:styleId="-1">
    <w:name w:val="Контракт-подпункт"/>
    <w:basedOn w:val="a"/>
    <w:rsid w:val="009F68EE"/>
    <w:pPr>
      <w:numPr>
        <w:ilvl w:val="2"/>
        <w:numId w:val="1"/>
      </w:numPr>
      <w:jc w:val="both"/>
    </w:pPr>
  </w:style>
  <w:style w:type="paragraph" w:customStyle="1" w:styleId="-2">
    <w:name w:val="Контракт-подподпункт"/>
    <w:basedOn w:val="a"/>
    <w:rsid w:val="009F68EE"/>
    <w:pPr>
      <w:numPr>
        <w:ilvl w:val="3"/>
        <w:numId w:val="1"/>
      </w:numPr>
      <w:jc w:val="both"/>
    </w:pPr>
  </w:style>
  <w:style w:type="character" w:customStyle="1" w:styleId="a7">
    <w:name w:val="комментарий"/>
    <w:semiHidden/>
    <w:rsid w:val="009F68EE"/>
    <w:rPr>
      <w:i/>
      <w:u w:val="single"/>
      <w:shd w:val="clear" w:color="auto" w:fill="FFFF99"/>
    </w:rPr>
  </w:style>
  <w:style w:type="paragraph" w:styleId="a8">
    <w:name w:val="Balloon Text"/>
    <w:basedOn w:val="a"/>
    <w:semiHidden/>
    <w:rsid w:val="00DD7F41"/>
    <w:rPr>
      <w:rFonts w:ascii="Tahoma" w:hAnsi="Tahoma" w:cs="Tahoma"/>
      <w:sz w:val="16"/>
      <w:szCs w:val="16"/>
    </w:rPr>
  </w:style>
  <w:style w:type="paragraph" w:styleId="a9">
    <w:name w:val="Body Text"/>
    <w:basedOn w:val="a"/>
    <w:link w:val="aa"/>
    <w:rsid w:val="00CA7B83"/>
    <w:pPr>
      <w:spacing w:after="120"/>
    </w:pPr>
  </w:style>
  <w:style w:type="paragraph" w:styleId="ab">
    <w:name w:val="header"/>
    <w:basedOn w:val="a"/>
    <w:link w:val="ac"/>
    <w:uiPriority w:val="99"/>
    <w:rsid w:val="00CA7B83"/>
    <w:pPr>
      <w:widowControl w:val="0"/>
      <w:tabs>
        <w:tab w:val="center" w:pos="4677"/>
        <w:tab w:val="right" w:pos="9355"/>
      </w:tabs>
      <w:autoSpaceDE w:val="0"/>
      <w:autoSpaceDN w:val="0"/>
    </w:pPr>
    <w:rPr>
      <w:sz w:val="20"/>
      <w:szCs w:val="20"/>
    </w:rPr>
  </w:style>
  <w:style w:type="character" w:styleId="ad">
    <w:name w:val="page number"/>
    <w:basedOn w:val="a0"/>
    <w:rsid w:val="00CA7B83"/>
  </w:style>
  <w:style w:type="paragraph" w:customStyle="1" w:styleId="ConsPlusNonformat">
    <w:name w:val="ConsPlusNonformat"/>
    <w:rsid w:val="00CA7B83"/>
    <w:pPr>
      <w:widowControl w:val="0"/>
      <w:autoSpaceDE w:val="0"/>
      <w:autoSpaceDN w:val="0"/>
      <w:adjustRightInd w:val="0"/>
    </w:pPr>
    <w:rPr>
      <w:rFonts w:ascii="Courier New" w:hAnsi="Courier New" w:cs="Courier New"/>
    </w:rPr>
  </w:style>
  <w:style w:type="table" w:styleId="ae">
    <w:name w:val="Table Grid"/>
    <w:basedOn w:val="a1"/>
    <w:rsid w:val="00CA7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Обычный.Нормальный абзац Знак"/>
    <w:rsid w:val="00CA7B83"/>
    <w:pPr>
      <w:widowControl w:val="0"/>
      <w:ind w:firstLine="709"/>
      <w:jc w:val="both"/>
    </w:pPr>
    <w:rPr>
      <w:snapToGrid w:val="0"/>
      <w:sz w:val="24"/>
    </w:rPr>
  </w:style>
  <w:style w:type="paragraph" w:customStyle="1" w:styleId="af0">
    <w:name w:val="Пункт б/н"/>
    <w:basedOn w:val="a"/>
    <w:semiHidden/>
    <w:rsid w:val="00CA7B83"/>
    <w:pPr>
      <w:tabs>
        <w:tab w:val="left" w:pos="1134"/>
      </w:tabs>
      <w:ind w:firstLine="567"/>
      <w:jc w:val="both"/>
    </w:pPr>
  </w:style>
  <w:style w:type="paragraph" w:customStyle="1" w:styleId="Style5">
    <w:name w:val="Style5"/>
    <w:basedOn w:val="a"/>
    <w:rsid w:val="009B31E5"/>
    <w:pPr>
      <w:widowControl w:val="0"/>
      <w:autoSpaceDE w:val="0"/>
      <w:autoSpaceDN w:val="0"/>
      <w:adjustRightInd w:val="0"/>
      <w:spacing w:line="322" w:lineRule="exact"/>
      <w:ind w:firstLine="571"/>
      <w:jc w:val="both"/>
    </w:pPr>
  </w:style>
  <w:style w:type="character" w:customStyle="1" w:styleId="FontStyle17">
    <w:name w:val="Font Style17"/>
    <w:uiPriority w:val="99"/>
    <w:rsid w:val="009B31E5"/>
    <w:rPr>
      <w:rFonts w:ascii="Times New Roman" w:hAnsi="Times New Roman" w:cs="Times New Roman"/>
      <w:sz w:val="26"/>
      <w:szCs w:val="26"/>
    </w:rPr>
  </w:style>
  <w:style w:type="paragraph" w:styleId="af1">
    <w:name w:val="Title"/>
    <w:basedOn w:val="a"/>
    <w:qFormat/>
    <w:rsid w:val="005D1A0F"/>
    <w:pPr>
      <w:jc w:val="center"/>
    </w:pPr>
    <w:rPr>
      <w:b/>
      <w:sz w:val="28"/>
      <w:szCs w:val="20"/>
    </w:rPr>
  </w:style>
  <w:style w:type="paragraph" w:customStyle="1" w:styleId="af2">
    <w:name w:val="Знак"/>
    <w:basedOn w:val="a"/>
    <w:rsid w:val="005D1A0F"/>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AA70CC"/>
    <w:rPr>
      <w:rFonts w:ascii="Verdana" w:hAnsi="Verdana" w:cs="Verdana"/>
      <w:sz w:val="20"/>
      <w:szCs w:val="20"/>
      <w:lang w:val="en-US" w:eastAsia="en-US"/>
    </w:rPr>
  </w:style>
  <w:style w:type="paragraph" w:styleId="af3">
    <w:name w:val="footer"/>
    <w:basedOn w:val="a"/>
    <w:rsid w:val="00C030A5"/>
    <w:pPr>
      <w:tabs>
        <w:tab w:val="center" w:pos="4677"/>
        <w:tab w:val="right" w:pos="9355"/>
      </w:tabs>
    </w:pPr>
  </w:style>
  <w:style w:type="paragraph" w:customStyle="1" w:styleId="10">
    <w:name w:val="Знак1"/>
    <w:basedOn w:val="a"/>
    <w:next w:val="2"/>
    <w:autoRedefine/>
    <w:rsid w:val="00BD137A"/>
    <w:pPr>
      <w:widowControl w:val="0"/>
      <w:autoSpaceDE w:val="0"/>
      <w:autoSpaceDN w:val="0"/>
      <w:spacing w:after="160" w:line="240" w:lineRule="exact"/>
    </w:pPr>
    <w:rPr>
      <w:sz w:val="20"/>
      <w:szCs w:val="20"/>
      <w:lang w:val="en-US" w:eastAsia="en-US"/>
    </w:rPr>
  </w:style>
  <w:style w:type="paragraph" w:styleId="af4">
    <w:name w:val="Document Map"/>
    <w:basedOn w:val="a"/>
    <w:link w:val="af5"/>
    <w:rsid w:val="00DA171A"/>
    <w:rPr>
      <w:rFonts w:ascii="Tahoma" w:hAnsi="Tahoma"/>
      <w:sz w:val="16"/>
      <w:szCs w:val="16"/>
    </w:rPr>
  </w:style>
  <w:style w:type="character" w:customStyle="1" w:styleId="af5">
    <w:name w:val="Схема документа Знак"/>
    <w:link w:val="af4"/>
    <w:rsid w:val="00DA171A"/>
    <w:rPr>
      <w:rFonts w:ascii="Tahoma" w:hAnsi="Tahoma" w:cs="Tahoma"/>
      <w:sz w:val="16"/>
      <w:szCs w:val="16"/>
    </w:rPr>
  </w:style>
  <w:style w:type="character" w:customStyle="1" w:styleId="ac">
    <w:name w:val="Верхний колонтитул Знак"/>
    <w:basedOn w:val="a0"/>
    <w:link w:val="ab"/>
    <w:uiPriority w:val="99"/>
    <w:rsid w:val="00914DA2"/>
  </w:style>
  <w:style w:type="paragraph" w:customStyle="1" w:styleId="3">
    <w:name w:val="Знак3"/>
    <w:basedOn w:val="a"/>
    <w:rsid w:val="00B34CD4"/>
    <w:pPr>
      <w:spacing w:after="160" w:line="240" w:lineRule="exact"/>
    </w:pPr>
    <w:rPr>
      <w:rFonts w:ascii="Verdana" w:hAnsi="Verdana"/>
      <w:lang w:val="en-US" w:eastAsia="en-US"/>
    </w:rPr>
  </w:style>
  <w:style w:type="paragraph" w:styleId="22">
    <w:name w:val="Body Text 2"/>
    <w:basedOn w:val="a"/>
    <w:link w:val="23"/>
    <w:rsid w:val="002E2927"/>
    <w:pPr>
      <w:spacing w:after="120" w:line="480" w:lineRule="auto"/>
    </w:pPr>
  </w:style>
  <w:style w:type="character" w:customStyle="1" w:styleId="23">
    <w:name w:val="Основной текст 2 Знак"/>
    <w:link w:val="22"/>
    <w:rsid w:val="002E2927"/>
    <w:rPr>
      <w:sz w:val="24"/>
      <w:szCs w:val="24"/>
    </w:rPr>
  </w:style>
  <w:style w:type="paragraph" w:styleId="30">
    <w:name w:val="Body Text 3"/>
    <w:basedOn w:val="a"/>
    <w:link w:val="31"/>
    <w:rsid w:val="00CA7EA3"/>
    <w:pPr>
      <w:spacing w:after="120"/>
    </w:pPr>
    <w:rPr>
      <w:sz w:val="16"/>
      <w:szCs w:val="16"/>
    </w:rPr>
  </w:style>
  <w:style w:type="character" w:customStyle="1" w:styleId="31">
    <w:name w:val="Основной текст 3 Знак"/>
    <w:link w:val="30"/>
    <w:rsid w:val="00CA7EA3"/>
    <w:rPr>
      <w:sz w:val="16"/>
      <w:szCs w:val="16"/>
    </w:rPr>
  </w:style>
  <w:style w:type="paragraph" w:styleId="af6">
    <w:name w:val="Block Text"/>
    <w:basedOn w:val="a"/>
    <w:rsid w:val="005959C3"/>
    <w:pPr>
      <w:ind w:left="284" w:right="284" w:firstLine="720"/>
      <w:jc w:val="both"/>
    </w:pPr>
    <w:rPr>
      <w:szCs w:val="20"/>
    </w:rPr>
  </w:style>
  <w:style w:type="paragraph" w:styleId="af7">
    <w:name w:val="List Paragraph"/>
    <w:basedOn w:val="a"/>
    <w:uiPriority w:val="34"/>
    <w:qFormat/>
    <w:rsid w:val="0008358A"/>
    <w:pPr>
      <w:ind w:left="720"/>
      <w:contextualSpacing/>
    </w:pPr>
  </w:style>
  <w:style w:type="paragraph" w:customStyle="1" w:styleId="7">
    <w:name w:val="Знак7"/>
    <w:basedOn w:val="a"/>
    <w:rsid w:val="00F970BB"/>
    <w:pPr>
      <w:spacing w:after="160" w:line="240" w:lineRule="exact"/>
    </w:pPr>
    <w:rPr>
      <w:rFonts w:ascii="Verdana" w:hAnsi="Verdana" w:cs="Verdana"/>
      <w:sz w:val="20"/>
      <w:szCs w:val="20"/>
      <w:lang w:val="en-US" w:eastAsia="en-US"/>
    </w:rPr>
  </w:style>
  <w:style w:type="paragraph" w:customStyle="1" w:styleId="af8">
    <w:name w:val="Знак Знак Знак Знак Знак Знак Знак Знак Знак Знак Знак Знак Знак Знак Знак Знак"/>
    <w:basedOn w:val="a"/>
    <w:rsid w:val="001738D9"/>
    <w:pPr>
      <w:spacing w:after="160" w:line="240" w:lineRule="exact"/>
    </w:pPr>
    <w:rPr>
      <w:rFonts w:ascii="Verdana" w:hAnsi="Verdana" w:cs="Verdana"/>
      <w:sz w:val="20"/>
      <w:szCs w:val="20"/>
      <w:lang w:val="en-US" w:eastAsia="en-US"/>
    </w:rPr>
  </w:style>
  <w:style w:type="paragraph" w:customStyle="1" w:styleId="32">
    <w:name w:val="Знак3 Знак Знак Знак Знак"/>
    <w:basedOn w:val="a"/>
    <w:rsid w:val="006E416B"/>
    <w:pPr>
      <w:spacing w:after="160" w:line="240" w:lineRule="exact"/>
    </w:pPr>
    <w:rPr>
      <w:rFonts w:ascii="Verdana" w:hAnsi="Verdana" w:cs="Verdana"/>
      <w:sz w:val="20"/>
      <w:szCs w:val="20"/>
      <w:lang w:val="en-US" w:eastAsia="en-US"/>
    </w:rPr>
  </w:style>
  <w:style w:type="paragraph" w:customStyle="1" w:styleId="4">
    <w:name w:val="Знак4"/>
    <w:basedOn w:val="a"/>
    <w:rsid w:val="00C91B80"/>
    <w:pPr>
      <w:spacing w:after="160" w:line="240" w:lineRule="exact"/>
    </w:pPr>
    <w:rPr>
      <w:rFonts w:ascii="Verdana" w:hAnsi="Verdana"/>
      <w:lang w:val="en-US" w:eastAsia="en-US"/>
    </w:rPr>
  </w:style>
  <w:style w:type="paragraph" w:customStyle="1" w:styleId="33">
    <w:name w:val="Знак3 Знак Знак Знак Знак"/>
    <w:basedOn w:val="a"/>
    <w:rsid w:val="00605886"/>
    <w:pPr>
      <w:spacing w:after="160" w:line="240" w:lineRule="exact"/>
    </w:pPr>
    <w:rPr>
      <w:rFonts w:ascii="Verdana" w:hAnsi="Verdana" w:cs="Verdana"/>
      <w:sz w:val="20"/>
      <w:szCs w:val="20"/>
      <w:lang w:val="en-US" w:eastAsia="en-US"/>
    </w:rPr>
  </w:style>
  <w:style w:type="paragraph" w:customStyle="1" w:styleId="70">
    <w:name w:val="Знак7 Знак Знак Знак"/>
    <w:basedOn w:val="a"/>
    <w:rsid w:val="001C6F19"/>
    <w:pPr>
      <w:spacing w:after="160" w:line="240" w:lineRule="exact"/>
    </w:pPr>
    <w:rPr>
      <w:rFonts w:ascii="Verdana" w:hAnsi="Verdana" w:cs="Verdana"/>
      <w:sz w:val="20"/>
      <w:szCs w:val="20"/>
      <w:lang w:val="en-US" w:eastAsia="en-US"/>
    </w:rPr>
  </w:style>
  <w:style w:type="character" w:styleId="af9">
    <w:name w:val="Hyperlink"/>
    <w:rsid w:val="00962831"/>
    <w:rPr>
      <w:color w:val="0000FF"/>
      <w:u w:val="single"/>
    </w:rPr>
  </w:style>
  <w:style w:type="character" w:customStyle="1" w:styleId="40">
    <w:name w:val="Знак Знак4"/>
    <w:locked/>
    <w:rsid w:val="00962831"/>
    <w:rPr>
      <w:lang w:val="ru-RU" w:eastAsia="ru-RU" w:bidi="ar-SA"/>
    </w:rPr>
  </w:style>
  <w:style w:type="paragraph" w:customStyle="1" w:styleId="Default">
    <w:name w:val="Default"/>
    <w:rsid w:val="001D305E"/>
    <w:pPr>
      <w:autoSpaceDE w:val="0"/>
      <w:autoSpaceDN w:val="0"/>
      <w:adjustRightInd w:val="0"/>
    </w:pPr>
    <w:rPr>
      <w:color w:val="000000"/>
      <w:sz w:val="24"/>
      <w:szCs w:val="24"/>
    </w:rPr>
  </w:style>
  <w:style w:type="paragraph" w:styleId="34">
    <w:name w:val="Body Text Indent 3"/>
    <w:basedOn w:val="a"/>
    <w:link w:val="35"/>
    <w:rsid w:val="00741DFF"/>
    <w:pPr>
      <w:spacing w:after="120"/>
      <w:ind w:left="283"/>
    </w:pPr>
    <w:rPr>
      <w:sz w:val="16"/>
      <w:szCs w:val="16"/>
    </w:rPr>
  </w:style>
  <w:style w:type="character" w:customStyle="1" w:styleId="35">
    <w:name w:val="Основной текст с отступом 3 Знак"/>
    <w:link w:val="34"/>
    <w:rsid w:val="00741DFF"/>
    <w:rPr>
      <w:sz w:val="16"/>
      <w:szCs w:val="16"/>
    </w:rPr>
  </w:style>
  <w:style w:type="character" w:customStyle="1" w:styleId="aa">
    <w:name w:val="Основной текст Знак"/>
    <w:link w:val="a9"/>
    <w:rsid w:val="000D78B3"/>
    <w:rPr>
      <w:sz w:val="24"/>
      <w:szCs w:val="24"/>
    </w:rPr>
  </w:style>
  <w:style w:type="character" w:customStyle="1" w:styleId="FontStyle14">
    <w:name w:val="Font Style14"/>
    <w:rsid w:val="00C57645"/>
    <w:rPr>
      <w:rFonts w:ascii="Times New Roman" w:hAnsi="Times New Roman" w:cs="Times New Roman"/>
      <w:sz w:val="26"/>
      <w:szCs w:val="26"/>
    </w:rPr>
  </w:style>
  <w:style w:type="paragraph" w:customStyle="1" w:styleId="210">
    <w:name w:val="Основной текст с отступом 21"/>
    <w:basedOn w:val="a"/>
    <w:rsid w:val="00465DFC"/>
    <w:pPr>
      <w:suppressAutoHyphens/>
      <w:ind w:firstLine="567"/>
      <w:jc w:val="both"/>
    </w:pPr>
    <w:rPr>
      <w:szCs w:val="20"/>
      <w:lang w:eastAsia="ar-SA"/>
    </w:rPr>
  </w:style>
  <w:style w:type="character" w:styleId="afa">
    <w:name w:val="Emphasis"/>
    <w:uiPriority w:val="20"/>
    <w:qFormat/>
    <w:rsid w:val="00DD0AC1"/>
    <w:rPr>
      <w:i/>
      <w:iCs/>
    </w:rPr>
  </w:style>
  <w:style w:type="paragraph" w:customStyle="1" w:styleId="pboth">
    <w:name w:val="pboth"/>
    <w:basedOn w:val="a"/>
    <w:rsid w:val="00BB1895"/>
    <w:pPr>
      <w:spacing w:before="100" w:beforeAutospacing="1" w:after="100" w:afterAutospacing="1"/>
    </w:pPr>
  </w:style>
  <w:style w:type="paragraph" w:styleId="HTML">
    <w:name w:val="HTML Preformatted"/>
    <w:basedOn w:val="a"/>
    <w:link w:val="HTML0"/>
    <w:uiPriority w:val="99"/>
    <w:semiHidden/>
    <w:unhideWhenUsed/>
    <w:rsid w:val="0095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57B6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A1"/>
    <w:rPr>
      <w:sz w:val="24"/>
      <w:szCs w:val="24"/>
    </w:rPr>
  </w:style>
  <w:style w:type="paragraph" w:styleId="2">
    <w:name w:val="heading 2"/>
    <w:basedOn w:val="a"/>
    <w:next w:val="a"/>
    <w:qFormat/>
    <w:rsid w:val="00C67B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11E6"/>
    <w:pPr>
      <w:autoSpaceDE w:val="0"/>
      <w:autoSpaceDN w:val="0"/>
      <w:adjustRightInd w:val="0"/>
      <w:ind w:firstLine="720"/>
    </w:pPr>
    <w:rPr>
      <w:rFonts w:ascii="Arial" w:hAnsi="Arial" w:cs="Arial"/>
      <w:sz w:val="28"/>
      <w:szCs w:val="28"/>
    </w:rPr>
  </w:style>
  <w:style w:type="paragraph" w:styleId="20">
    <w:name w:val="Body Text Indent 2"/>
    <w:basedOn w:val="a"/>
    <w:link w:val="21"/>
    <w:rsid w:val="00C811E6"/>
    <w:pPr>
      <w:ind w:right="57" w:firstLine="763"/>
      <w:jc w:val="both"/>
    </w:pPr>
    <w:rPr>
      <w:rFonts w:ascii="Bookman Old Style" w:hAnsi="Bookman Old Style"/>
    </w:rPr>
  </w:style>
  <w:style w:type="paragraph" w:styleId="a3">
    <w:name w:val="footnote text"/>
    <w:aliases w:val=" Знак6 Знак,Знак6 Знак,Footnote Text Char Знак Знак,Footnote Text Char Знак,Footnote Text Char Знак Знак Знак Знак,Footnote Text Char Знак Знак Знак Знак Char,Footnote Text Char Знак Знак Знак Знак Char Char,Текст сноски45, Знак8,Знак8"/>
    <w:basedOn w:val="a"/>
    <w:link w:val="a4"/>
    <w:qFormat/>
    <w:rsid w:val="00C811E6"/>
    <w:rPr>
      <w:sz w:val="20"/>
      <w:szCs w:val="20"/>
    </w:rPr>
  </w:style>
  <w:style w:type="character" w:customStyle="1" w:styleId="a4">
    <w:name w:val="Текст сноски Знак"/>
    <w:aliases w:val=" Знак6 Знак Знак,Знак6 Знак Знак,Footnote Text Char Знак Знак Знак,Footnote Text Char Знак Знак1,Footnote Text Char Знак Знак Знак Знак Знак,Footnote Text Char Знак Знак Знак Знак Char Знак,Текст сноски45 Знак, Знак8 Знак,Знак8 Знак"/>
    <w:link w:val="a3"/>
    <w:qFormat/>
    <w:rsid w:val="00C811E6"/>
    <w:rPr>
      <w:lang w:val="ru-RU" w:eastAsia="ru-RU" w:bidi="ar-SA"/>
    </w:rPr>
  </w:style>
  <w:style w:type="character" w:styleId="a5">
    <w:name w:val="footnote reference"/>
    <w:qFormat/>
    <w:rsid w:val="00C811E6"/>
    <w:rPr>
      <w:vertAlign w:val="superscript"/>
    </w:rPr>
  </w:style>
  <w:style w:type="character" w:customStyle="1" w:styleId="ConsPlusNormal0">
    <w:name w:val="ConsPlusNormal Знак"/>
    <w:link w:val="ConsPlusNormal"/>
    <w:locked/>
    <w:rsid w:val="00C811E6"/>
    <w:rPr>
      <w:rFonts w:ascii="Arial" w:hAnsi="Arial" w:cs="Arial"/>
      <w:sz w:val="28"/>
      <w:szCs w:val="28"/>
      <w:lang w:val="ru-RU" w:eastAsia="ru-RU" w:bidi="ar-SA"/>
    </w:rPr>
  </w:style>
  <w:style w:type="paragraph" w:customStyle="1" w:styleId="a6">
    <w:name w:val="Обычный.Нормальный абзац"/>
    <w:rsid w:val="00C811E6"/>
    <w:pPr>
      <w:widowControl w:val="0"/>
      <w:autoSpaceDE w:val="0"/>
      <w:autoSpaceDN w:val="0"/>
      <w:ind w:firstLine="709"/>
      <w:jc w:val="both"/>
    </w:pPr>
    <w:rPr>
      <w:sz w:val="24"/>
      <w:szCs w:val="24"/>
    </w:rPr>
  </w:style>
  <w:style w:type="character" w:customStyle="1" w:styleId="21">
    <w:name w:val="Основной текст с отступом 2 Знак"/>
    <w:link w:val="20"/>
    <w:rsid w:val="00C811E6"/>
    <w:rPr>
      <w:rFonts w:ascii="Bookman Old Style" w:hAnsi="Bookman Old Style"/>
      <w:sz w:val="24"/>
      <w:szCs w:val="24"/>
      <w:lang w:val="ru-RU" w:eastAsia="ru-RU" w:bidi="ar-SA"/>
    </w:rPr>
  </w:style>
  <w:style w:type="paragraph" w:customStyle="1" w:styleId="1">
    <w:name w:val="Знак1"/>
    <w:basedOn w:val="a"/>
    <w:next w:val="2"/>
    <w:autoRedefine/>
    <w:rsid w:val="00C67B92"/>
    <w:pPr>
      <w:widowControl w:val="0"/>
      <w:autoSpaceDE w:val="0"/>
      <w:autoSpaceDN w:val="0"/>
      <w:spacing w:after="160" w:line="240" w:lineRule="exact"/>
    </w:pPr>
    <w:rPr>
      <w:sz w:val="20"/>
      <w:szCs w:val="20"/>
      <w:lang w:val="en-US" w:eastAsia="en-US"/>
    </w:rPr>
  </w:style>
  <w:style w:type="paragraph" w:customStyle="1" w:styleId="-">
    <w:name w:val="Контракт-раздел"/>
    <w:basedOn w:val="a"/>
    <w:next w:val="-0"/>
    <w:rsid w:val="009F68EE"/>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9F68EE"/>
    <w:pPr>
      <w:numPr>
        <w:ilvl w:val="1"/>
        <w:numId w:val="1"/>
      </w:numPr>
      <w:jc w:val="both"/>
    </w:pPr>
  </w:style>
  <w:style w:type="paragraph" w:customStyle="1" w:styleId="-1">
    <w:name w:val="Контракт-подпункт"/>
    <w:basedOn w:val="a"/>
    <w:rsid w:val="009F68EE"/>
    <w:pPr>
      <w:numPr>
        <w:ilvl w:val="2"/>
        <w:numId w:val="1"/>
      </w:numPr>
      <w:jc w:val="both"/>
    </w:pPr>
  </w:style>
  <w:style w:type="paragraph" w:customStyle="1" w:styleId="-2">
    <w:name w:val="Контракт-подподпункт"/>
    <w:basedOn w:val="a"/>
    <w:rsid w:val="009F68EE"/>
    <w:pPr>
      <w:numPr>
        <w:ilvl w:val="3"/>
        <w:numId w:val="1"/>
      </w:numPr>
      <w:jc w:val="both"/>
    </w:pPr>
  </w:style>
  <w:style w:type="character" w:customStyle="1" w:styleId="a7">
    <w:name w:val="комментарий"/>
    <w:semiHidden/>
    <w:rsid w:val="009F68EE"/>
    <w:rPr>
      <w:i/>
      <w:u w:val="single"/>
      <w:shd w:val="clear" w:color="auto" w:fill="FFFF99"/>
    </w:rPr>
  </w:style>
  <w:style w:type="paragraph" w:styleId="a8">
    <w:name w:val="Balloon Text"/>
    <w:basedOn w:val="a"/>
    <w:semiHidden/>
    <w:rsid w:val="00DD7F41"/>
    <w:rPr>
      <w:rFonts w:ascii="Tahoma" w:hAnsi="Tahoma" w:cs="Tahoma"/>
      <w:sz w:val="16"/>
      <w:szCs w:val="16"/>
    </w:rPr>
  </w:style>
  <w:style w:type="paragraph" w:styleId="a9">
    <w:name w:val="Body Text"/>
    <w:basedOn w:val="a"/>
    <w:link w:val="aa"/>
    <w:rsid w:val="00CA7B83"/>
    <w:pPr>
      <w:spacing w:after="120"/>
    </w:pPr>
  </w:style>
  <w:style w:type="paragraph" w:styleId="ab">
    <w:name w:val="header"/>
    <w:basedOn w:val="a"/>
    <w:link w:val="ac"/>
    <w:uiPriority w:val="99"/>
    <w:rsid w:val="00CA7B83"/>
    <w:pPr>
      <w:widowControl w:val="0"/>
      <w:tabs>
        <w:tab w:val="center" w:pos="4677"/>
        <w:tab w:val="right" w:pos="9355"/>
      </w:tabs>
      <w:autoSpaceDE w:val="0"/>
      <w:autoSpaceDN w:val="0"/>
    </w:pPr>
    <w:rPr>
      <w:sz w:val="20"/>
      <w:szCs w:val="20"/>
    </w:rPr>
  </w:style>
  <w:style w:type="character" w:styleId="ad">
    <w:name w:val="page number"/>
    <w:basedOn w:val="a0"/>
    <w:rsid w:val="00CA7B83"/>
  </w:style>
  <w:style w:type="paragraph" w:customStyle="1" w:styleId="ConsPlusNonformat">
    <w:name w:val="ConsPlusNonformat"/>
    <w:rsid w:val="00CA7B83"/>
    <w:pPr>
      <w:widowControl w:val="0"/>
      <w:autoSpaceDE w:val="0"/>
      <w:autoSpaceDN w:val="0"/>
      <w:adjustRightInd w:val="0"/>
    </w:pPr>
    <w:rPr>
      <w:rFonts w:ascii="Courier New" w:hAnsi="Courier New" w:cs="Courier New"/>
    </w:rPr>
  </w:style>
  <w:style w:type="table" w:styleId="ae">
    <w:name w:val="Table Grid"/>
    <w:basedOn w:val="a1"/>
    <w:rsid w:val="00CA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бычный.Нормальный абзац Знак"/>
    <w:rsid w:val="00CA7B83"/>
    <w:pPr>
      <w:widowControl w:val="0"/>
      <w:ind w:firstLine="709"/>
      <w:jc w:val="both"/>
    </w:pPr>
    <w:rPr>
      <w:snapToGrid w:val="0"/>
      <w:sz w:val="24"/>
    </w:rPr>
  </w:style>
  <w:style w:type="paragraph" w:customStyle="1" w:styleId="af0">
    <w:name w:val="Пункт б/н"/>
    <w:basedOn w:val="a"/>
    <w:semiHidden/>
    <w:rsid w:val="00CA7B83"/>
    <w:pPr>
      <w:tabs>
        <w:tab w:val="left" w:pos="1134"/>
      </w:tabs>
      <w:ind w:firstLine="567"/>
      <w:jc w:val="both"/>
    </w:pPr>
  </w:style>
  <w:style w:type="paragraph" w:customStyle="1" w:styleId="Style5">
    <w:name w:val="Style5"/>
    <w:basedOn w:val="a"/>
    <w:rsid w:val="009B31E5"/>
    <w:pPr>
      <w:widowControl w:val="0"/>
      <w:autoSpaceDE w:val="0"/>
      <w:autoSpaceDN w:val="0"/>
      <w:adjustRightInd w:val="0"/>
      <w:spacing w:line="322" w:lineRule="exact"/>
      <w:ind w:firstLine="571"/>
      <w:jc w:val="both"/>
    </w:pPr>
  </w:style>
  <w:style w:type="character" w:customStyle="1" w:styleId="FontStyle17">
    <w:name w:val="Font Style17"/>
    <w:uiPriority w:val="99"/>
    <w:rsid w:val="009B31E5"/>
    <w:rPr>
      <w:rFonts w:ascii="Times New Roman" w:hAnsi="Times New Roman" w:cs="Times New Roman"/>
      <w:sz w:val="26"/>
      <w:szCs w:val="26"/>
    </w:rPr>
  </w:style>
  <w:style w:type="paragraph" w:styleId="af1">
    <w:name w:val="Title"/>
    <w:basedOn w:val="a"/>
    <w:qFormat/>
    <w:rsid w:val="005D1A0F"/>
    <w:pPr>
      <w:jc w:val="center"/>
    </w:pPr>
    <w:rPr>
      <w:b/>
      <w:sz w:val="28"/>
      <w:szCs w:val="20"/>
    </w:rPr>
  </w:style>
  <w:style w:type="paragraph" w:customStyle="1" w:styleId="af2">
    <w:name w:val="Знак"/>
    <w:basedOn w:val="a"/>
    <w:rsid w:val="005D1A0F"/>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AA70CC"/>
    <w:rPr>
      <w:rFonts w:ascii="Verdana" w:hAnsi="Verdana" w:cs="Verdana"/>
      <w:sz w:val="20"/>
      <w:szCs w:val="20"/>
      <w:lang w:val="en-US" w:eastAsia="en-US"/>
    </w:rPr>
  </w:style>
  <w:style w:type="paragraph" w:styleId="af3">
    <w:name w:val="footer"/>
    <w:basedOn w:val="a"/>
    <w:rsid w:val="00C030A5"/>
    <w:pPr>
      <w:tabs>
        <w:tab w:val="center" w:pos="4677"/>
        <w:tab w:val="right" w:pos="9355"/>
      </w:tabs>
    </w:pPr>
  </w:style>
  <w:style w:type="paragraph" w:customStyle="1" w:styleId="10">
    <w:name w:val="Знак1"/>
    <w:basedOn w:val="a"/>
    <w:next w:val="2"/>
    <w:autoRedefine/>
    <w:rsid w:val="00BD137A"/>
    <w:pPr>
      <w:widowControl w:val="0"/>
      <w:autoSpaceDE w:val="0"/>
      <w:autoSpaceDN w:val="0"/>
      <w:spacing w:after="160" w:line="240" w:lineRule="exact"/>
    </w:pPr>
    <w:rPr>
      <w:sz w:val="20"/>
      <w:szCs w:val="20"/>
      <w:lang w:val="en-US" w:eastAsia="en-US"/>
    </w:rPr>
  </w:style>
  <w:style w:type="paragraph" w:styleId="af4">
    <w:name w:val="Document Map"/>
    <w:basedOn w:val="a"/>
    <w:link w:val="af5"/>
    <w:rsid w:val="00DA171A"/>
    <w:rPr>
      <w:rFonts w:ascii="Tahoma" w:hAnsi="Tahoma"/>
      <w:sz w:val="16"/>
      <w:szCs w:val="16"/>
      <w:lang w:val="x-none" w:eastAsia="x-none"/>
    </w:rPr>
  </w:style>
  <w:style w:type="character" w:customStyle="1" w:styleId="af5">
    <w:name w:val="Схема документа Знак"/>
    <w:link w:val="af4"/>
    <w:rsid w:val="00DA171A"/>
    <w:rPr>
      <w:rFonts w:ascii="Tahoma" w:hAnsi="Tahoma" w:cs="Tahoma"/>
      <w:sz w:val="16"/>
      <w:szCs w:val="16"/>
    </w:rPr>
  </w:style>
  <w:style w:type="character" w:customStyle="1" w:styleId="ac">
    <w:name w:val="Верхний колонтитул Знак"/>
    <w:basedOn w:val="a0"/>
    <w:link w:val="ab"/>
    <w:uiPriority w:val="99"/>
    <w:rsid w:val="00914DA2"/>
  </w:style>
  <w:style w:type="paragraph" w:customStyle="1" w:styleId="3">
    <w:name w:val="Знак3"/>
    <w:basedOn w:val="a"/>
    <w:rsid w:val="00B34CD4"/>
    <w:pPr>
      <w:spacing w:after="160" w:line="240" w:lineRule="exact"/>
    </w:pPr>
    <w:rPr>
      <w:rFonts w:ascii="Verdana" w:hAnsi="Verdana"/>
      <w:lang w:val="en-US" w:eastAsia="en-US"/>
    </w:rPr>
  </w:style>
  <w:style w:type="paragraph" w:styleId="22">
    <w:name w:val="Body Text 2"/>
    <w:basedOn w:val="a"/>
    <w:link w:val="23"/>
    <w:rsid w:val="002E2927"/>
    <w:pPr>
      <w:spacing w:after="120" w:line="480" w:lineRule="auto"/>
    </w:pPr>
    <w:rPr>
      <w:lang w:val="x-none" w:eastAsia="x-none"/>
    </w:rPr>
  </w:style>
  <w:style w:type="character" w:customStyle="1" w:styleId="23">
    <w:name w:val="Основной текст 2 Знак"/>
    <w:link w:val="22"/>
    <w:rsid w:val="002E2927"/>
    <w:rPr>
      <w:sz w:val="24"/>
      <w:szCs w:val="24"/>
    </w:rPr>
  </w:style>
  <w:style w:type="paragraph" w:styleId="30">
    <w:name w:val="Body Text 3"/>
    <w:basedOn w:val="a"/>
    <w:link w:val="31"/>
    <w:rsid w:val="00CA7EA3"/>
    <w:pPr>
      <w:spacing w:after="120"/>
    </w:pPr>
    <w:rPr>
      <w:sz w:val="16"/>
      <w:szCs w:val="16"/>
      <w:lang w:val="x-none" w:eastAsia="x-none"/>
    </w:rPr>
  </w:style>
  <w:style w:type="character" w:customStyle="1" w:styleId="31">
    <w:name w:val="Основной текст 3 Знак"/>
    <w:link w:val="30"/>
    <w:rsid w:val="00CA7EA3"/>
    <w:rPr>
      <w:sz w:val="16"/>
      <w:szCs w:val="16"/>
    </w:rPr>
  </w:style>
  <w:style w:type="paragraph" w:styleId="af6">
    <w:name w:val="Block Text"/>
    <w:basedOn w:val="a"/>
    <w:rsid w:val="005959C3"/>
    <w:pPr>
      <w:ind w:left="284" w:right="284" w:firstLine="720"/>
      <w:jc w:val="both"/>
    </w:pPr>
    <w:rPr>
      <w:szCs w:val="20"/>
    </w:rPr>
  </w:style>
  <w:style w:type="paragraph" w:styleId="af7">
    <w:name w:val="List Paragraph"/>
    <w:basedOn w:val="a"/>
    <w:uiPriority w:val="34"/>
    <w:qFormat/>
    <w:rsid w:val="0008358A"/>
    <w:pPr>
      <w:ind w:left="720"/>
      <w:contextualSpacing/>
    </w:pPr>
  </w:style>
  <w:style w:type="paragraph" w:customStyle="1" w:styleId="7">
    <w:name w:val="Знак7"/>
    <w:basedOn w:val="a"/>
    <w:rsid w:val="00F970BB"/>
    <w:pPr>
      <w:spacing w:after="160" w:line="240" w:lineRule="exact"/>
    </w:pPr>
    <w:rPr>
      <w:rFonts w:ascii="Verdana" w:hAnsi="Verdana" w:cs="Verdana"/>
      <w:sz w:val="20"/>
      <w:szCs w:val="20"/>
      <w:lang w:val="en-US" w:eastAsia="en-US"/>
    </w:rPr>
  </w:style>
  <w:style w:type="paragraph" w:customStyle="1" w:styleId="af8">
    <w:name w:val="Знак Знак Знак Знак Знак Знак Знак Знак Знак Знак Знак Знак Знак Знак Знак Знак"/>
    <w:basedOn w:val="a"/>
    <w:rsid w:val="001738D9"/>
    <w:pPr>
      <w:spacing w:after="160" w:line="240" w:lineRule="exact"/>
    </w:pPr>
    <w:rPr>
      <w:rFonts w:ascii="Verdana" w:hAnsi="Verdana" w:cs="Verdana"/>
      <w:sz w:val="20"/>
      <w:szCs w:val="20"/>
      <w:lang w:val="en-US" w:eastAsia="en-US"/>
    </w:rPr>
  </w:style>
  <w:style w:type="paragraph" w:customStyle="1" w:styleId="32">
    <w:name w:val="Знак3 Знак Знак Знак Знак"/>
    <w:basedOn w:val="a"/>
    <w:rsid w:val="006E416B"/>
    <w:pPr>
      <w:spacing w:after="160" w:line="240" w:lineRule="exact"/>
    </w:pPr>
    <w:rPr>
      <w:rFonts w:ascii="Verdana" w:hAnsi="Verdana" w:cs="Verdana"/>
      <w:sz w:val="20"/>
      <w:szCs w:val="20"/>
      <w:lang w:val="en-US" w:eastAsia="en-US"/>
    </w:rPr>
  </w:style>
  <w:style w:type="paragraph" w:customStyle="1" w:styleId="4">
    <w:name w:val="Знак4"/>
    <w:basedOn w:val="a"/>
    <w:rsid w:val="00C91B80"/>
    <w:pPr>
      <w:spacing w:after="160" w:line="240" w:lineRule="exact"/>
    </w:pPr>
    <w:rPr>
      <w:rFonts w:ascii="Verdana" w:hAnsi="Verdana"/>
      <w:lang w:val="en-US" w:eastAsia="en-US"/>
    </w:rPr>
  </w:style>
  <w:style w:type="paragraph" w:customStyle="1" w:styleId="33">
    <w:name w:val="Знак3 Знак Знак Знак Знак"/>
    <w:basedOn w:val="a"/>
    <w:rsid w:val="00605886"/>
    <w:pPr>
      <w:spacing w:after="160" w:line="240" w:lineRule="exact"/>
    </w:pPr>
    <w:rPr>
      <w:rFonts w:ascii="Verdana" w:hAnsi="Verdana" w:cs="Verdana"/>
      <w:sz w:val="20"/>
      <w:szCs w:val="20"/>
      <w:lang w:val="en-US" w:eastAsia="en-US"/>
    </w:rPr>
  </w:style>
  <w:style w:type="paragraph" w:customStyle="1" w:styleId="70">
    <w:name w:val="Знак7 Знак Знак Знак"/>
    <w:basedOn w:val="a"/>
    <w:rsid w:val="001C6F19"/>
    <w:pPr>
      <w:spacing w:after="160" w:line="240" w:lineRule="exact"/>
    </w:pPr>
    <w:rPr>
      <w:rFonts w:ascii="Verdana" w:hAnsi="Verdana" w:cs="Verdana"/>
      <w:sz w:val="20"/>
      <w:szCs w:val="20"/>
      <w:lang w:val="en-US" w:eastAsia="en-US"/>
    </w:rPr>
  </w:style>
  <w:style w:type="character" w:styleId="af9">
    <w:name w:val="Hyperlink"/>
    <w:rsid w:val="00962831"/>
    <w:rPr>
      <w:color w:val="0000FF"/>
      <w:u w:val="single"/>
    </w:rPr>
  </w:style>
  <w:style w:type="character" w:customStyle="1" w:styleId="40">
    <w:name w:val="Знак Знак4"/>
    <w:locked/>
    <w:rsid w:val="00962831"/>
    <w:rPr>
      <w:lang w:val="ru-RU" w:eastAsia="ru-RU" w:bidi="ar-SA"/>
    </w:rPr>
  </w:style>
  <w:style w:type="paragraph" w:customStyle="1" w:styleId="Default">
    <w:name w:val="Default"/>
    <w:rsid w:val="001D305E"/>
    <w:pPr>
      <w:autoSpaceDE w:val="0"/>
      <w:autoSpaceDN w:val="0"/>
      <w:adjustRightInd w:val="0"/>
    </w:pPr>
    <w:rPr>
      <w:color w:val="000000"/>
      <w:sz w:val="24"/>
      <w:szCs w:val="24"/>
    </w:rPr>
  </w:style>
  <w:style w:type="paragraph" w:styleId="34">
    <w:name w:val="Body Text Indent 3"/>
    <w:basedOn w:val="a"/>
    <w:link w:val="35"/>
    <w:rsid w:val="00741DFF"/>
    <w:pPr>
      <w:spacing w:after="120"/>
      <w:ind w:left="283"/>
    </w:pPr>
    <w:rPr>
      <w:sz w:val="16"/>
      <w:szCs w:val="16"/>
      <w:lang w:val="x-none" w:eastAsia="x-none"/>
    </w:rPr>
  </w:style>
  <w:style w:type="character" w:customStyle="1" w:styleId="35">
    <w:name w:val="Основной текст с отступом 3 Знак"/>
    <w:link w:val="34"/>
    <w:rsid w:val="00741DFF"/>
    <w:rPr>
      <w:sz w:val="16"/>
      <w:szCs w:val="16"/>
    </w:rPr>
  </w:style>
  <w:style w:type="character" w:customStyle="1" w:styleId="aa">
    <w:name w:val="Основной текст Знак"/>
    <w:link w:val="a9"/>
    <w:rsid w:val="000D78B3"/>
    <w:rPr>
      <w:sz w:val="24"/>
      <w:szCs w:val="24"/>
    </w:rPr>
  </w:style>
  <w:style w:type="character" w:customStyle="1" w:styleId="FontStyle14">
    <w:name w:val="Font Style14"/>
    <w:rsid w:val="00C57645"/>
    <w:rPr>
      <w:rFonts w:ascii="Times New Roman" w:hAnsi="Times New Roman" w:cs="Times New Roman"/>
      <w:sz w:val="26"/>
      <w:szCs w:val="26"/>
    </w:rPr>
  </w:style>
  <w:style w:type="paragraph" w:customStyle="1" w:styleId="210">
    <w:name w:val="Основной текст с отступом 21"/>
    <w:basedOn w:val="a"/>
    <w:rsid w:val="00465DFC"/>
    <w:pPr>
      <w:suppressAutoHyphens/>
      <w:ind w:firstLine="567"/>
      <w:jc w:val="both"/>
    </w:pPr>
    <w:rPr>
      <w:szCs w:val="20"/>
      <w:lang w:eastAsia="ar-SA"/>
    </w:rPr>
  </w:style>
  <w:style w:type="character" w:styleId="afa">
    <w:name w:val="Emphasis"/>
    <w:uiPriority w:val="20"/>
    <w:qFormat/>
    <w:rsid w:val="00DD0AC1"/>
    <w:rPr>
      <w:i/>
      <w:iCs/>
    </w:rPr>
  </w:style>
  <w:style w:type="paragraph" w:customStyle="1" w:styleId="pboth">
    <w:name w:val="pboth"/>
    <w:basedOn w:val="a"/>
    <w:rsid w:val="00BB1895"/>
    <w:pPr>
      <w:spacing w:before="100" w:beforeAutospacing="1" w:after="100" w:afterAutospacing="1"/>
    </w:pPr>
  </w:style>
  <w:style w:type="paragraph" w:styleId="HTML">
    <w:name w:val="HTML Preformatted"/>
    <w:basedOn w:val="a"/>
    <w:link w:val="HTML0"/>
    <w:uiPriority w:val="99"/>
    <w:semiHidden/>
    <w:unhideWhenUsed/>
    <w:rsid w:val="0095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57B6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6613433">
      <w:bodyDiv w:val="1"/>
      <w:marLeft w:val="0"/>
      <w:marRight w:val="0"/>
      <w:marTop w:val="0"/>
      <w:marBottom w:val="0"/>
      <w:divBdr>
        <w:top w:val="none" w:sz="0" w:space="0" w:color="auto"/>
        <w:left w:val="none" w:sz="0" w:space="0" w:color="auto"/>
        <w:bottom w:val="none" w:sz="0" w:space="0" w:color="auto"/>
        <w:right w:val="none" w:sz="0" w:space="0" w:color="auto"/>
      </w:divBdr>
    </w:div>
    <w:div w:id="51852659">
      <w:bodyDiv w:val="1"/>
      <w:marLeft w:val="0"/>
      <w:marRight w:val="0"/>
      <w:marTop w:val="0"/>
      <w:marBottom w:val="0"/>
      <w:divBdr>
        <w:top w:val="none" w:sz="0" w:space="0" w:color="auto"/>
        <w:left w:val="none" w:sz="0" w:space="0" w:color="auto"/>
        <w:bottom w:val="none" w:sz="0" w:space="0" w:color="auto"/>
        <w:right w:val="none" w:sz="0" w:space="0" w:color="auto"/>
      </w:divBdr>
    </w:div>
    <w:div w:id="286739771">
      <w:bodyDiv w:val="1"/>
      <w:marLeft w:val="0"/>
      <w:marRight w:val="0"/>
      <w:marTop w:val="0"/>
      <w:marBottom w:val="0"/>
      <w:divBdr>
        <w:top w:val="none" w:sz="0" w:space="0" w:color="auto"/>
        <w:left w:val="none" w:sz="0" w:space="0" w:color="auto"/>
        <w:bottom w:val="none" w:sz="0" w:space="0" w:color="auto"/>
        <w:right w:val="none" w:sz="0" w:space="0" w:color="auto"/>
      </w:divBdr>
    </w:div>
    <w:div w:id="674654022">
      <w:bodyDiv w:val="1"/>
      <w:marLeft w:val="0"/>
      <w:marRight w:val="0"/>
      <w:marTop w:val="0"/>
      <w:marBottom w:val="0"/>
      <w:divBdr>
        <w:top w:val="none" w:sz="0" w:space="0" w:color="auto"/>
        <w:left w:val="none" w:sz="0" w:space="0" w:color="auto"/>
        <w:bottom w:val="none" w:sz="0" w:space="0" w:color="auto"/>
        <w:right w:val="none" w:sz="0" w:space="0" w:color="auto"/>
      </w:divBdr>
    </w:div>
    <w:div w:id="824006946">
      <w:bodyDiv w:val="1"/>
      <w:marLeft w:val="0"/>
      <w:marRight w:val="0"/>
      <w:marTop w:val="0"/>
      <w:marBottom w:val="0"/>
      <w:divBdr>
        <w:top w:val="none" w:sz="0" w:space="0" w:color="auto"/>
        <w:left w:val="none" w:sz="0" w:space="0" w:color="auto"/>
        <w:bottom w:val="none" w:sz="0" w:space="0" w:color="auto"/>
        <w:right w:val="none" w:sz="0" w:space="0" w:color="auto"/>
      </w:divBdr>
    </w:div>
    <w:div w:id="912816538">
      <w:bodyDiv w:val="1"/>
      <w:marLeft w:val="0"/>
      <w:marRight w:val="0"/>
      <w:marTop w:val="0"/>
      <w:marBottom w:val="0"/>
      <w:divBdr>
        <w:top w:val="none" w:sz="0" w:space="0" w:color="auto"/>
        <w:left w:val="none" w:sz="0" w:space="0" w:color="auto"/>
        <w:bottom w:val="none" w:sz="0" w:space="0" w:color="auto"/>
        <w:right w:val="none" w:sz="0" w:space="0" w:color="auto"/>
      </w:divBdr>
    </w:div>
    <w:div w:id="920717260">
      <w:bodyDiv w:val="1"/>
      <w:marLeft w:val="0"/>
      <w:marRight w:val="0"/>
      <w:marTop w:val="0"/>
      <w:marBottom w:val="0"/>
      <w:divBdr>
        <w:top w:val="none" w:sz="0" w:space="0" w:color="auto"/>
        <w:left w:val="none" w:sz="0" w:space="0" w:color="auto"/>
        <w:bottom w:val="none" w:sz="0" w:space="0" w:color="auto"/>
        <w:right w:val="none" w:sz="0" w:space="0" w:color="auto"/>
      </w:divBdr>
    </w:div>
    <w:div w:id="944072021">
      <w:bodyDiv w:val="1"/>
      <w:marLeft w:val="0"/>
      <w:marRight w:val="0"/>
      <w:marTop w:val="0"/>
      <w:marBottom w:val="0"/>
      <w:divBdr>
        <w:top w:val="none" w:sz="0" w:space="0" w:color="auto"/>
        <w:left w:val="none" w:sz="0" w:space="0" w:color="auto"/>
        <w:bottom w:val="none" w:sz="0" w:space="0" w:color="auto"/>
        <w:right w:val="none" w:sz="0" w:space="0" w:color="auto"/>
      </w:divBdr>
    </w:div>
    <w:div w:id="1001347970">
      <w:bodyDiv w:val="1"/>
      <w:marLeft w:val="0"/>
      <w:marRight w:val="0"/>
      <w:marTop w:val="0"/>
      <w:marBottom w:val="0"/>
      <w:divBdr>
        <w:top w:val="none" w:sz="0" w:space="0" w:color="auto"/>
        <w:left w:val="none" w:sz="0" w:space="0" w:color="auto"/>
        <w:bottom w:val="none" w:sz="0" w:space="0" w:color="auto"/>
        <w:right w:val="none" w:sz="0" w:space="0" w:color="auto"/>
      </w:divBdr>
    </w:div>
    <w:div w:id="1009716113">
      <w:bodyDiv w:val="1"/>
      <w:marLeft w:val="0"/>
      <w:marRight w:val="0"/>
      <w:marTop w:val="0"/>
      <w:marBottom w:val="0"/>
      <w:divBdr>
        <w:top w:val="none" w:sz="0" w:space="0" w:color="auto"/>
        <w:left w:val="none" w:sz="0" w:space="0" w:color="auto"/>
        <w:bottom w:val="none" w:sz="0" w:space="0" w:color="auto"/>
        <w:right w:val="none" w:sz="0" w:space="0" w:color="auto"/>
      </w:divBdr>
    </w:div>
    <w:div w:id="1040668404">
      <w:bodyDiv w:val="1"/>
      <w:marLeft w:val="0"/>
      <w:marRight w:val="0"/>
      <w:marTop w:val="0"/>
      <w:marBottom w:val="0"/>
      <w:divBdr>
        <w:top w:val="none" w:sz="0" w:space="0" w:color="auto"/>
        <w:left w:val="none" w:sz="0" w:space="0" w:color="auto"/>
        <w:bottom w:val="none" w:sz="0" w:space="0" w:color="auto"/>
        <w:right w:val="none" w:sz="0" w:space="0" w:color="auto"/>
      </w:divBdr>
    </w:div>
    <w:div w:id="1103460022">
      <w:bodyDiv w:val="1"/>
      <w:marLeft w:val="0"/>
      <w:marRight w:val="0"/>
      <w:marTop w:val="0"/>
      <w:marBottom w:val="0"/>
      <w:divBdr>
        <w:top w:val="none" w:sz="0" w:space="0" w:color="auto"/>
        <w:left w:val="none" w:sz="0" w:space="0" w:color="auto"/>
        <w:bottom w:val="none" w:sz="0" w:space="0" w:color="auto"/>
        <w:right w:val="none" w:sz="0" w:space="0" w:color="auto"/>
      </w:divBdr>
    </w:div>
    <w:div w:id="1151092110">
      <w:bodyDiv w:val="1"/>
      <w:marLeft w:val="0"/>
      <w:marRight w:val="0"/>
      <w:marTop w:val="0"/>
      <w:marBottom w:val="0"/>
      <w:divBdr>
        <w:top w:val="none" w:sz="0" w:space="0" w:color="auto"/>
        <w:left w:val="none" w:sz="0" w:space="0" w:color="auto"/>
        <w:bottom w:val="none" w:sz="0" w:space="0" w:color="auto"/>
        <w:right w:val="none" w:sz="0" w:space="0" w:color="auto"/>
      </w:divBdr>
      <w:divsChild>
        <w:div w:id="588579672">
          <w:marLeft w:val="0"/>
          <w:marRight w:val="0"/>
          <w:marTop w:val="168"/>
          <w:marBottom w:val="0"/>
          <w:divBdr>
            <w:top w:val="none" w:sz="0" w:space="0" w:color="auto"/>
            <w:left w:val="none" w:sz="0" w:space="0" w:color="auto"/>
            <w:bottom w:val="none" w:sz="0" w:space="0" w:color="auto"/>
            <w:right w:val="none" w:sz="0" w:space="0" w:color="auto"/>
          </w:divBdr>
        </w:div>
        <w:div w:id="1027953214">
          <w:marLeft w:val="0"/>
          <w:marRight w:val="0"/>
          <w:marTop w:val="168"/>
          <w:marBottom w:val="0"/>
          <w:divBdr>
            <w:top w:val="none" w:sz="0" w:space="0" w:color="auto"/>
            <w:left w:val="none" w:sz="0" w:space="0" w:color="auto"/>
            <w:bottom w:val="none" w:sz="0" w:space="0" w:color="auto"/>
            <w:right w:val="none" w:sz="0" w:space="0" w:color="auto"/>
          </w:divBdr>
        </w:div>
        <w:div w:id="1207568023">
          <w:marLeft w:val="0"/>
          <w:marRight w:val="0"/>
          <w:marTop w:val="168"/>
          <w:marBottom w:val="0"/>
          <w:divBdr>
            <w:top w:val="none" w:sz="0" w:space="0" w:color="auto"/>
            <w:left w:val="none" w:sz="0" w:space="0" w:color="auto"/>
            <w:bottom w:val="none" w:sz="0" w:space="0" w:color="auto"/>
            <w:right w:val="none" w:sz="0" w:space="0" w:color="auto"/>
          </w:divBdr>
        </w:div>
        <w:div w:id="1259830306">
          <w:marLeft w:val="0"/>
          <w:marRight w:val="0"/>
          <w:marTop w:val="168"/>
          <w:marBottom w:val="0"/>
          <w:divBdr>
            <w:top w:val="none" w:sz="0" w:space="0" w:color="auto"/>
            <w:left w:val="none" w:sz="0" w:space="0" w:color="auto"/>
            <w:bottom w:val="none" w:sz="0" w:space="0" w:color="auto"/>
            <w:right w:val="none" w:sz="0" w:space="0" w:color="auto"/>
          </w:divBdr>
        </w:div>
        <w:div w:id="1605922108">
          <w:marLeft w:val="0"/>
          <w:marRight w:val="0"/>
          <w:marTop w:val="168"/>
          <w:marBottom w:val="0"/>
          <w:divBdr>
            <w:top w:val="none" w:sz="0" w:space="0" w:color="auto"/>
            <w:left w:val="none" w:sz="0" w:space="0" w:color="auto"/>
            <w:bottom w:val="none" w:sz="0" w:space="0" w:color="auto"/>
            <w:right w:val="none" w:sz="0" w:space="0" w:color="auto"/>
          </w:divBdr>
        </w:div>
      </w:divsChild>
    </w:div>
    <w:div w:id="1209687218">
      <w:bodyDiv w:val="1"/>
      <w:marLeft w:val="0"/>
      <w:marRight w:val="0"/>
      <w:marTop w:val="0"/>
      <w:marBottom w:val="0"/>
      <w:divBdr>
        <w:top w:val="none" w:sz="0" w:space="0" w:color="auto"/>
        <w:left w:val="none" w:sz="0" w:space="0" w:color="auto"/>
        <w:bottom w:val="none" w:sz="0" w:space="0" w:color="auto"/>
        <w:right w:val="none" w:sz="0" w:space="0" w:color="auto"/>
      </w:divBdr>
    </w:div>
    <w:div w:id="1225290803">
      <w:bodyDiv w:val="1"/>
      <w:marLeft w:val="0"/>
      <w:marRight w:val="0"/>
      <w:marTop w:val="0"/>
      <w:marBottom w:val="0"/>
      <w:divBdr>
        <w:top w:val="none" w:sz="0" w:space="0" w:color="auto"/>
        <w:left w:val="none" w:sz="0" w:space="0" w:color="auto"/>
        <w:bottom w:val="none" w:sz="0" w:space="0" w:color="auto"/>
        <w:right w:val="none" w:sz="0" w:space="0" w:color="auto"/>
      </w:divBdr>
    </w:div>
    <w:div w:id="1293904349">
      <w:bodyDiv w:val="1"/>
      <w:marLeft w:val="0"/>
      <w:marRight w:val="0"/>
      <w:marTop w:val="0"/>
      <w:marBottom w:val="0"/>
      <w:divBdr>
        <w:top w:val="none" w:sz="0" w:space="0" w:color="auto"/>
        <w:left w:val="none" w:sz="0" w:space="0" w:color="auto"/>
        <w:bottom w:val="none" w:sz="0" w:space="0" w:color="auto"/>
        <w:right w:val="none" w:sz="0" w:space="0" w:color="auto"/>
      </w:divBdr>
    </w:div>
    <w:div w:id="1310358552">
      <w:bodyDiv w:val="1"/>
      <w:marLeft w:val="0"/>
      <w:marRight w:val="0"/>
      <w:marTop w:val="0"/>
      <w:marBottom w:val="0"/>
      <w:divBdr>
        <w:top w:val="none" w:sz="0" w:space="0" w:color="auto"/>
        <w:left w:val="none" w:sz="0" w:space="0" w:color="auto"/>
        <w:bottom w:val="none" w:sz="0" w:space="0" w:color="auto"/>
        <w:right w:val="none" w:sz="0" w:space="0" w:color="auto"/>
      </w:divBdr>
    </w:div>
    <w:div w:id="1377925938">
      <w:bodyDiv w:val="1"/>
      <w:marLeft w:val="0"/>
      <w:marRight w:val="0"/>
      <w:marTop w:val="0"/>
      <w:marBottom w:val="0"/>
      <w:divBdr>
        <w:top w:val="none" w:sz="0" w:space="0" w:color="auto"/>
        <w:left w:val="none" w:sz="0" w:space="0" w:color="auto"/>
        <w:bottom w:val="none" w:sz="0" w:space="0" w:color="auto"/>
        <w:right w:val="none" w:sz="0" w:space="0" w:color="auto"/>
      </w:divBdr>
      <w:divsChild>
        <w:div w:id="313339254">
          <w:marLeft w:val="0"/>
          <w:marRight w:val="0"/>
          <w:marTop w:val="168"/>
          <w:marBottom w:val="0"/>
          <w:divBdr>
            <w:top w:val="none" w:sz="0" w:space="0" w:color="auto"/>
            <w:left w:val="none" w:sz="0" w:space="0" w:color="auto"/>
            <w:bottom w:val="none" w:sz="0" w:space="0" w:color="auto"/>
            <w:right w:val="none" w:sz="0" w:space="0" w:color="auto"/>
          </w:divBdr>
        </w:div>
        <w:div w:id="436173438">
          <w:marLeft w:val="0"/>
          <w:marRight w:val="0"/>
          <w:marTop w:val="168"/>
          <w:marBottom w:val="0"/>
          <w:divBdr>
            <w:top w:val="none" w:sz="0" w:space="0" w:color="auto"/>
            <w:left w:val="none" w:sz="0" w:space="0" w:color="auto"/>
            <w:bottom w:val="none" w:sz="0" w:space="0" w:color="auto"/>
            <w:right w:val="none" w:sz="0" w:space="0" w:color="auto"/>
          </w:divBdr>
        </w:div>
        <w:div w:id="752582253">
          <w:marLeft w:val="0"/>
          <w:marRight w:val="0"/>
          <w:marTop w:val="168"/>
          <w:marBottom w:val="0"/>
          <w:divBdr>
            <w:top w:val="none" w:sz="0" w:space="0" w:color="auto"/>
            <w:left w:val="none" w:sz="0" w:space="0" w:color="auto"/>
            <w:bottom w:val="none" w:sz="0" w:space="0" w:color="auto"/>
            <w:right w:val="none" w:sz="0" w:space="0" w:color="auto"/>
          </w:divBdr>
        </w:div>
        <w:div w:id="851650853">
          <w:marLeft w:val="0"/>
          <w:marRight w:val="0"/>
          <w:marTop w:val="168"/>
          <w:marBottom w:val="0"/>
          <w:divBdr>
            <w:top w:val="none" w:sz="0" w:space="0" w:color="auto"/>
            <w:left w:val="none" w:sz="0" w:space="0" w:color="auto"/>
            <w:bottom w:val="none" w:sz="0" w:space="0" w:color="auto"/>
            <w:right w:val="none" w:sz="0" w:space="0" w:color="auto"/>
          </w:divBdr>
        </w:div>
        <w:div w:id="1415785549">
          <w:marLeft w:val="0"/>
          <w:marRight w:val="0"/>
          <w:marTop w:val="168"/>
          <w:marBottom w:val="0"/>
          <w:divBdr>
            <w:top w:val="none" w:sz="0" w:space="0" w:color="auto"/>
            <w:left w:val="none" w:sz="0" w:space="0" w:color="auto"/>
            <w:bottom w:val="none" w:sz="0" w:space="0" w:color="auto"/>
            <w:right w:val="none" w:sz="0" w:space="0" w:color="auto"/>
          </w:divBdr>
        </w:div>
      </w:divsChild>
    </w:div>
    <w:div w:id="1781606395">
      <w:bodyDiv w:val="1"/>
      <w:marLeft w:val="0"/>
      <w:marRight w:val="0"/>
      <w:marTop w:val="0"/>
      <w:marBottom w:val="0"/>
      <w:divBdr>
        <w:top w:val="none" w:sz="0" w:space="0" w:color="auto"/>
        <w:left w:val="none" w:sz="0" w:space="0" w:color="auto"/>
        <w:bottom w:val="none" w:sz="0" w:space="0" w:color="auto"/>
        <w:right w:val="none" w:sz="0" w:space="0" w:color="auto"/>
      </w:divBdr>
    </w:div>
    <w:div w:id="1826585493">
      <w:bodyDiv w:val="1"/>
      <w:marLeft w:val="0"/>
      <w:marRight w:val="0"/>
      <w:marTop w:val="0"/>
      <w:marBottom w:val="0"/>
      <w:divBdr>
        <w:top w:val="none" w:sz="0" w:space="0" w:color="auto"/>
        <w:left w:val="none" w:sz="0" w:space="0" w:color="auto"/>
        <w:bottom w:val="none" w:sz="0" w:space="0" w:color="auto"/>
        <w:right w:val="none" w:sz="0" w:space="0" w:color="auto"/>
      </w:divBdr>
    </w:div>
    <w:div w:id="19223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ushkina@umir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C367-9F2E-4A37-8ADC-5C644365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5441</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RePack by SPecialiST</Company>
  <LinksUpToDate>false</LinksUpToDate>
  <CharactersWithSpaces>36389</CharactersWithSpaces>
  <SharedDoc>false</SharedDoc>
  <HLinks>
    <vt:vector size="24" baseType="variant">
      <vt:variant>
        <vt:i4>7012405</vt:i4>
      </vt:variant>
      <vt:variant>
        <vt:i4>6</vt:i4>
      </vt:variant>
      <vt:variant>
        <vt:i4>0</vt:i4>
      </vt:variant>
      <vt:variant>
        <vt:i4>5</vt:i4>
      </vt:variant>
      <vt:variant>
        <vt:lpwstr>consultantplus://offline/ref=BDE40941A8164C87C97DA4DC1295257CCA4D55FBC0B99C63967BE1F53D551C2AF28AF78237150871767BF290D8F01E539AD30561A112L1Z4O</vt:lpwstr>
      </vt:variant>
      <vt:variant>
        <vt:lpwstr/>
      </vt:variant>
      <vt:variant>
        <vt:i4>7012404</vt:i4>
      </vt:variant>
      <vt:variant>
        <vt:i4>3</vt:i4>
      </vt:variant>
      <vt:variant>
        <vt:i4>0</vt:i4>
      </vt:variant>
      <vt:variant>
        <vt:i4>5</vt:i4>
      </vt:variant>
      <vt:variant>
        <vt:lpwstr>consultantplus://offline/ref=BDE40941A8164C87C97DA4DC1295257CCA4D55FBC0B99C63967BE1F53D551C2AF28AF78237150971767BF290D8F01E539AD30561A112L1Z4O</vt:lpwstr>
      </vt:variant>
      <vt:variant>
        <vt:lpwstr/>
      </vt:variant>
      <vt:variant>
        <vt:i4>7012412</vt:i4>
      </vt:variant>
      <vt:variant>
        <vt:i4>0</vt:i4>
      </vt:variant>
      <vt:variant>
        <vt:i4>0</vt:i4>
      </vt:variant>
      <vt:variant>
        <vt:i4>5</vt:i4>
      </vt:variant>
      <vt:variant>
        <vt:lpwstr>consultantplus://offline/ref=BDE40941A8164C87C97DA4DC1295257CCA4D55FBC0B99C63967BE1F53D551C2AF28AF78237140071767BF290D8F01E539AD30561A112L1Z4O</vt:lpwstr>
      </vt:variant>
      <vt:variant>
        <vt:lpwstr/>
      </vt:variant>
      <vt:variant>
        <vt:i4>6881387</vt:i4>
      </vt:variant>
      <vt:variant>
        <vt:i4>0</vt:i4>
      </vt:variant>
      <vt:variant>
        <vt:i4>0</vt:i4>
      </vt:variant>
      <vt:variant>
        <vt:i4>5</vt:i4>
      </vt:variant>
      <vt:variant>
        <vt:lpwstr>consultantplus://offline/ref=D562C976C3C9A5E72CDCC7F2E8D66B2090FD83ECEDCBEE78D099764D38D3DE5C2B1E9DAD0FE42C1Bu6D8K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dc:creator>
  <cp:lastModifiedBy>Татьяна Полушкина</cp:lastModifiedBy>
  <cp:revision>2</cp:revision>
  <cp:lastPrinted>2020-06-09T12:12:00Z</cp:lastPrinted>
  <dcterms:created xsi:type="dcterms:W3CDTF">2024-10-23T13:19:00Z</dcterms:created>
  <dcterms:modified xsi:type="dcterms:W3CDTF">2024-10-23T13:19:00Z</dcterms:modified>
</cp:coreProperties>
</file>